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5065577C" w:rsidR="00E66558" w:rsidRPr="00860596" w:rsidRDefault="009D71E8">
      <w:pPr>
        <w:pStyle w:val="Heading1"/>
        <w:rPr>
          <w:rFonts w:cs="Arial"/>
          <w:sz w:val="22"/>
          <w:szCs w:val="22"/>
        </w:rPr>
      </w:pPr>
      <w:bookmarkStart w:id="0" w:name="_Toc400361362"/>
      <w:bookmarkStart w:id="1" w:name="_Toc443397153"/>
      <w:bookmarkStart w:id="2" w:name="_Toc357771638"/>
      <w:bookmarkStart w:id="3" w:name="_Toc346793416"/>
      <w:bookmarkStart w:id="4" w:name="_Toc328122777"/>
      <w:r w:rsidRPr="00860596">
        <w:rPr>
          <w:rFonts w:cs="Arial"/>
          <w:sz w:val="22"/>
          <w:szCs w:val="2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E73FFFE" w:rsidR="00E66558" w:rsidRPr="00860596" w:rsidRDefault="009D71E8">
      <w:pPr>
        <w:pStyle w:val="Heading2"/>
        <w:rPr>
          <w:rFonts w:cs="Arial"/>
          <w:b w:val="0"/>
          <w:bCs/>
          <w:color w:val="auto"/>
          <w:sz w:val="22"/>
          <w:szCs w:val="22"/>
        </w:rPr>
      </w:pPr>
      <w:r w:rsidRPr="00860596">
        <w:rPr>
          <w:rFonts w:cs="Arial"/>
          <w:b w:val="0"/>
          <w:bCs/>
          <w:color w:val="auto"/>
          <w:sz w:val="22"/>
          <w:szCs w:val="22"/>
        </w:rPr>
        <w:t xml:space="preserve">This statement details our school’s use of pupil premium funding to help improve the attainment of our disadvantaged pupils. </w:t>
      </w:r>
    </w:p>
    <w:p w14:paraId="2A7D54B3" w14:textId="77777777" w:rsidR="00E66558" w:rsidRPr="00860596" w:rsidRDefault="009D71E8">
      <w:pPr>
        <w:pStyle w:val="Heading2"/>
        <w:spacing w:before="240"/>
        <w:rPr>
          <w:rFonts w:cs="Arial"/>
          <w:b w:val="0"/>
          <w:bCs/>
          <w:color w:val="auto"/>
          <w:sz w:val="22"/>
          <w:szCs w:val="22"/>
        </w:rPr>
      </w:pPr>
      <w:r w:rsidRPr="00860596">
        <w:rPr>
          <w:rFonts w:cs="Arial"/>
          <w:b w:val="0"/>
          <w:bCs/>
          <w:color w:val="auto"/>
          <w:sz w:val="22"/>
          <w:szCs w:val="22"/>
        </w:rPr>
        <w:t xml:space="preserve">It outlines our pupil premium strategy, how we intend to spend the funding in this academic year and the effect that last year’s spending of pupil premium had within our school. </w:t>
      </w:r>
    </w:p>
    <w:p w14:paraId="2A7D54B4" w14:textId="77777777" w:rsidR="00E66558" w:rsidRPr="00860596" w:rsidRDefault="009D71E8">
      <w:pPr>
        <w:pStyle w:val="Heading2"/>
        <w:rPr>
          <w:rFonts w:cs="Arial"/>
          <w:sz w:val="22"/>
          <w:szCs w:val="22"/>
        </w:rPr>
      </w:pPr>
      <w:r w:rsidRPr="00860596">
        <w:rPr>
          <w:rFonts w:cs="Arial"/>
          <w:sz w:val="22"/>
          <w:szCs w:val="22"/>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672"/>
        <w:gridCol w:w="3040"/>
      </w:tblGrid>
      <w:tr w:rsidR="00E66558" w:rsidRPr="00860596"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860596" w:rsidRDefault="009D71E8">
            <w:pPr>
              <w:pStyle w:val="TableHeader"/>
              <w:jc w:val="left"/>
              <w:rPr>
                <w:rFonts w:cs="Arial"/>
                <w:sz w:val="22"/>
                <w:szCs w:val="22"/>
              </w:rPr>
            </w:pPr>
            <w:r w:rsidRPr="00860596">
              <w:rPr>
                <w:rFonts w:cs="Arial"/>
                <w:sz w:val="22"/>
                <w:szCs w:val="22"/>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860596" w:rsidRDefault="009D71E8">
            <w:pPr>
              <w:pStyle w:val="TableHeader"/>
              <w:jc w:val="left"/>
              <w:rPr>
                <w:rFonts w:cs="Arial"/>
                <w:sz w:val="22"/>
                <w:szCs w:val="22"/>
              </w:rPr>
            </w:pPr>
            <w:r w:rsidRPr="00860596">
              <w:rPr>
                <w:rFonts w:cs="Arial"/>
                <w:sz w:val="22"/>
                <w:szCs w:val="22"/>
              </w:rPr>
              <w:t>Data</w:t>
            </w:r>
          </w:p>
        </w:tc>
      </w:tr>
      <w:tr w:rsidR="00E66558" w:rsidRPr="00860596"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860596" w:rsidRDefault="009D71E8">
            <w:pPr>
              <w:pStyle w:val="TableRow"/>
              <w:rPr>
                <w:rFonts w:cs="Arial"/>
                <w:sz w:val="22"/>
                <w:szCs w:val="22"/>
              </w:rPr>
            </w:pPr>
            <w:r w:rsidRPr="00860596">
              <w:rPr>
                <w:rFonts w:cs="Arial"/>
                <w:sz w:val="22"/>
                <w:szCs w:val="22"/>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F5277E" w:rsidR="00E66558" w:rsidRPr="00860596" w:rsidRDefault="00946D72">
            <w:pPr>
              <w:pStyle w:val="TableRow"/>
              <w:rPr>
                <w:rFonts w:cs="Arial"/>
                <w:sz w:val="22"/>
                <w:szCs w:val="22"/>
              </w:rPr>
            </w:pPr>
            <w:r w:rsidRPr="00860596">
              <w:rPr>
                <w:rFonts w:cs="Arial"/>
                <w:sz w:val="22"/>
                <w:szCs w:val="22"/>
              </w:rPr>
              <w:t>Tyndale Community School</w:t>
            </w:r>
          </w:p>
        </w:tc>
      </w:tr>
      <w:tr w:rsidR="00E66558" w:rsidRPr="00860596"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860596" w:rsidRDefault="009D71E8">
            <w:pPr>
              <w:pStyle w:val="TableRow"/>
              <w:rPr>
                <w:rFonts w:cs="Arial"/>
                <w:sz w:val="22"/>
                <w:szCs w:val="22"/>
              </w:rPr>
            </w:pPr>
            <w:r w:rsidRPr="00860596">
              <w:rPr>
                <w:rFonts w:cs="Arial"/>
                <w:sz w:val="22"/>
                <w:szCs w:val="22"/>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FE87CAB" w:rsidR="00E66558" w:rsidRPr="00860596" w:rsidRDefault="002D41B3">
            <w:pPr>
              <w:pStyle w:val="TableRow"/>
              <w:rPr>
                <w:rFonts w:cs="Arial"/>
                <w:sz w:val="22"/>
                <w:szCs w:val="22"/>
              </w:rPr>
            </w:pPr>
            <w:r w:rsidRPr="00860596">
              <w:rPr>
                <w:rFonts w:cs="Arial"/>
                <w:sz w:val="22"/>
                <w:szCs w:val="22"/>
              </w:rPr>
              <w:t>328</w:t>
            </w:r>
          </w:p>
        </w:tc>
      </w:tr>
      <w:tr w:rsidR="00E66558" w:rsidRPr="00860596"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860596" w:rsidRDefault="009D71E8">
            <w:pPr>
              <w:pStyle w:val="TableRow"/>
              <w:rPr>
                <w:rFonts w:cs="Arial"/>
                <w:sz w:val="22"/>
                <w:szCs w:val="22"/>
              </w:rPr>
            </w:pPr>
            <w:r w:rsidRPr="00860596">
              <w:rPr>
                <w:rFonts w:cs="Arial"/>
                <w:sz w:val="22"/>
                <w:szCs w:val="22"/>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094E782" w:rsidR="00E66558" w:rsidRPr="00860596" w:rsidRDefault="002D41B3">
            <w:pPr>
              <w:pStyle w:val="TableRow"/>
              <w:rPr>
                <w:rFonts w:cs="Arial"/>
                <w:sz w:val="22"/>
                <w:szCs w:val="22"/>
              </w:rPr>
            </w:pPr>
            <w:r w:rsidRPr="00860596">
              <w:rPr>
                <w:rFonts w:cs="Arial"/>
                <w:sz w:val="22"/>
                <w:szCs w:val="22"/>
              </w:rPr>
              <w:t>17.1%</w:t>
            </w:r>
          </w:p>
        </w:tc>
      </w:tr>
      <w:tr w:rsidR="00E66558" w:rsidRPr="00860596"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860596" w:rsidRDefault="009D71E8">
            <w:pPr>
              <w:pStyle w:val="TableRow"/>
              <w:rPr>
                <w:rFonts w:cs="Arial"/>
                <w:sz w:val="22"/>
                <w:szCs w:val="22"/>
              </w:rPr>
            </w:pPr>
            <w:r w:rsidRPr="00860596">
              <w:rPr>
                <w:rFonts w:cs="Arial"/>
                <w:sz w:val="22"/>
                <w:szCs w:val="22"/>
              </w:rPr>
              <w:t xml:space="preserve">Academic year/years that our current pupil premium strategy plan covers </w:t>
            </w:r>
            <w:r w:rsidRPr="00860596">
              <w:rPr>
                <w:rFonts w:cs="Arial"/>
                <w:b/>
                <w:bCs/>
                <w:sz w:val="22"/>
                <w:szCs w:val="22"/>
              </w:rPr>
              <w:t>(</w:t>
            </w:r>
            <w:proofErr w:type="gramStart"/>
            <w:r w:rsidRPr="00860596">
              <w:rPr>
                <w:rFonts w:cs="Arial"/>
                <w:b/>
                <w:bCs/>
                <w:sz w:val="22"/>
                <w:szCs w:val="22"/>
              </w:rPr>
              <w:t>3 year</w:t>
            </w:r>
            <w:proofErr w:type="gramEnd"/>
            <w:r w:rsidRPr="00860596">
              <w:rPr>
                <w:rFonts w:cs="Arial"/>
                <w:b/>
                <w:bCs/>
                <w:sz w:val="22"/>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00EB1E9" w:rsidR="00E66558" w:rsidRPr="00860596" w:rsidRDefault="00904632">
            <w:pPr>
              <w:pStyle w:val="TableRow"/>
              <w:rPr>
                <w:rFonts w:cs="Arial"/>
                <w:sz w:val="22"/>
                <w:szCs w:val="22"/>
              </w:rPr>
            </w:pPr>
            <w:r>
              <w:rPr>
                <w:rFonts w:cs="Arial"/>
                <w:sz w:val="22"/>
                <w:szCs w:val="22"/>
              </w:rPr>
              <w:t>September 2024-2027</w:t>
            </w:r>
          </w:p>
        </w:tc>
      </w:tr>
      <w:tr w:rsidR="00E66558" w:rsidRPr="00860596"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860596" w:rsidRDefault="009D71E8">
            <w:pPr>
              <w:pStyle w:val="TableRow"/>
              <w:rPr>
                <w:rFonts w:cs="Arial"/>
                <w:sz w:val="22"/>
                <w:szCs w:val="22"/>
              </w:rPr>
            </w:pPr>
            <w:r w:rsidRPr="00860596">
              <w:rPr>
                <w:rFonts w:cs="Arial"/>
                <w:sz w:val="22"/>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0760C87" w:rsidR="00E66558" w:rsidRPr="00860596" w:rsidRDefault="002D41B3">
            <w:pPr>
              <w:pStyle w:val="TableRow"/>
              <w:rPr>
                <w:rFonts w:cs="Arial"/>
                <w:sz w:val="22"/>
                <w:szCs w:val="22"/>
              </w:rPr>
            </w:pPr>
            <w:r w:rsidRPr="00860596">
              <w:rPr>
                <w:rFonts w:cs="Arial"/>
                <w:sz w:val="22"/>
                <w:szCs w:val="22"/>
              </w:rPr>
              <w:t>September 2024</w:t>
            </w:r>
          </w:p>
        </w:tc>
      </w:tr>
      <w:tr w:rsidR="00E66558" w:rsidRPr="00860596"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860596" w:rsidRDefault="009D71E8">
            <w:pPr>
              <w:pStyle w:val="TableRow"/>
              <w:rPr>
                <w:rFonts w:cs="Arial"/>
                <w:sz w:val="22"/>
                <w:szCs w:val="22"/>
              </w:rPr>
            </w:pPr>
            <w:r w:rsidRPr="00860596">
              <w:rPr>
                <w:rFonts w:cs="Arial"/>
                <w:sz w:val="22"/>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0CABB7E" w:rsidR="00E66558" w:rsidRPr="00860596" w:rsidRDefault="002D41B3">
            <w:pPr>
              <w:pStyle w:val="TableRow"/>
              <w:rPr>
                <w:rFonts w:cs="Arial"/>
                <w:sz w:val="22"/>
                <w:szCs w:val="22"/>
              </w:rPr>
            </w:pPr>
            <w:r w:rsidRPr="00860596">
              <w:rPr>
                <w:rFonts w:cs="Arial"/>
                <w:sz w:val="22"/>
                <w:szCs w:val="22"/>
              </w:rPr>
              <w:t>September 2025</w:t>
            </w:r>
          </w:p>
        </w:tc>
      </w:tr>
      <w:tr w:rsidR="00E66558" w:rsidRPr="00860596"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860596" w:rsidRDefault="009D71E8">
            <w:pPr>
              <w:pStyle w:val="TableRow"/>
              <w:rPr>
                <w:rFonts w:cs="Arial"/>
                <w:sz w:val="22"/>
                <w:szCs w:val="22"/>
              </w:rPr>
            </w:pPr>
            <w:r w:rsidRPr="00860596">
              <w:rPr>
                <w:rFonts w:cs="Arial"/>
                <w:sz w:val="22"/>
                <w:szCs w:val="22"/>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5AD66D7" w:rsidR="00E66558" w:rsidRPr="00860596" w:rsidRDefault="00946D72">
            <w:pPr>
              <w:pStyle w:val="TableRow"/>
              <w:rPr>
                <w:rFonts w:cs="Arial"/>
                <w:sz w:val="22"/>
                <w:szCs w:val="22"/>
              </w:rPr>
            </w:pPr>
            <w:r w:rsidRPr="00860596">
              <w:rPr>
                <w:rFonts w:cs="Arial"/>
                <w:sz w:val="22"/>
                <w:szCs w:val="22"/>
              </w:rPr>
              <w:t>Matthew Watt</w:t>
            </w:r>
          </w:p>
        </w:tc>
      </w:tr>
      <w:tr w:rsidR="00E66558" w:rsidRPr="00860596"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860596" w:rsidRDefault="009D71E8">
            <w:pPr>
              <w:pStyle w:val="TableRow"/>
              <w:rPr>
                <w:rFonts w:cs="Arial"/>
                <w:sz w:val="22"/>
                <w:szCs w:val="22"/>
              </w:rPr>
            </w:pPr>
            <w:r w:rsidRPr="00860596">
              <w:rPr>
                <w:rFonts w:cs="Arial"/>
                <w:sz w:val="22"/>
                <w:szCs w:val="22"/>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74FA99C" w:rsidR="00E66558" w:rsidRPr="00860596" w:rsidRDefault="002D41B3" w:rsidP="002D41B3">
            <w:pPr>
              <w:pStyle w:val="TableRow"/>
              <w:ind w:left="0"/>
              <w:rPr>
                <w:rFonts w:cs="Arial"/>
                <w:sz w:val="22"/>
                <w:szCs w:val="22"/>
              </w:rPr>
            </w:pPr>
            <w:r w:rsidRPr="00860596">
              <w:rPr>
                <w:rFonts w:cs="Arial"/>
                <w:sz w:val="22"/>
                <w:szCs w:val="22"/>
              </w:rPr>
              <w:t xml:space="preserve"> Dianne Carbon</w:t>
            </w:r>
          </w:p>
        </w:tc>
      </w:tr>
      <w:tr w:rsidR="00E66558" w:rsidRPr="00860596"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860596" w:rsidRDefault="009D71E8">
            <w:pPr>
              <w:pStyle w:val="TableRow"/>
              <w:rPr>
                <w:rFonts w:cs="Arial"/>
                <w:sz w:val="22"/>
                <w:szCs w:val="22"/>
              </w:rPr>
            </w:pPr>
            <w:r w:rsidRPr="00860596">
              <w:rPr>
                <w:rFonts w:cs="Arial"/>
                <w:sz w:val="22"/>
                <w:szCs w:val="22"/>
              </w:rPr>
              <w:t>Governor / Trustee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900EDAD" w:rsidR="00E66558" w:rsidRPr="00860596" w:rsidRDefault="00D852F8">
            <w:pPr>
              <w:pStyle w:val="TableRow"/>
              <w:rPr>
                <w:rFonts w:cs="Arial"/>
                <w:sz w:val="22"/>
                <w:szCs w:val="22"/>
              </w:rPr>
            </w:pPr>
            <w:r w:rsidRPr="00860596">
              <w:rPr>
                <w:rFonts w:cs="Arial"/>
                <w:sz w:val="22"/>
                <w:szCs w:val="22"/>
              </w:rPr>
              <w:t>Chris Fulton</w:t>
            </w:r>
          </w:p>
        </w:tc>
      </w:tr>
    </w:tbl>
    <w:bookmarkEnd w:id="2"/>
    <w:bookmarkEnd w:id="3"/>
    <w:bookmarkEnd w:id="4"/>
    <w:p w14:paraId="2A7D54D3" w14:textId="77777777" w:rsidR="00E66558" w:rsidRPr="00860596" w:rsidRDefault="009D71E8">
      <w:pPr>
        <w:spacing w:before="480" w:line="240" w:lineRule="auto"/>
        <w:rPr>
          <w:rFonts w:cs="Arial"/>
          <w:b/>
          <w:color w:val="104F75"/>
          <w:sz w:val="22"/>
          <w:szCs w:val="22"/>
        </w:rPr>
      </w:pPr>
      <w:r w:rsidRPr="00860596">
        <w:rPr>
          <w:rFonts w:cs="Arial"/>
          <w:b/>
          <w:color w:val="104F75"/>
          <w:sz w:val="22"/>
          <w:szCs w:val="2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60596"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860596" w:rsidRDefault="009D71E8">
            <w:pPr>
              <w:pStyle w:val="TableRow"/>
              <w:rPr>
                <w:rFonts w:cs="Arial"/>
                <w:sz w:val="22"/>
                <w:szCs w:val="22"/>
              </w:rPr>
            </w:pPr>
            <w:r w:rsidRPr="00860596">
              <w:rPr>
                <w:rFonts w:cs="Arial"/>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860596" w:rsidRDefault="009D71E8">
            <w:pPr>
              <w:pStyle w:val="TableRow"/>
              <w:rPr>
                <w:rFonts w:cs="Arial"/>
                <w:sz w:val="22"/>
                <w:szCs w:val="22"/>
              </w:rPr>
            </w:pPr>
            <w:r w:rsidRPr="00860596">
              <w:rPr>
                <w:rFonts w:cs="Arial"/>
                <w:b/>
                <w:sz w:val="22"/>
                <w:szCs w:val="22"/>
              </w:rPr>
              <w:t>Amount</w:t>
            </w:r>
          </w:p>
        </w:tc>
      </w:tr>
      <w:tr w:rsidR="00E66558" w:rsidRPr="0086059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860596" w:rsidRDefault="009D71E8">
            <w:pPr>
              <w:pStyle w:val="TableRow"/>
              <w:rPr>
                <w:rFonts w:cs="Arial"/>
                <w:sz w:val="22"/>
                <w:szCs w:val="22"/>
              </w:rPr>
            </w:pPr>
            <w:r w:rsidRPr="00860596">
              <w:rPr>
                <w:rFonts w:cs="Arial"/>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94FC85A" w:rsidR="00E66558" w:rsidRPr="00860596" w:rsidRDefault="00320DDF">
            <w:pPr>
              <w:pStyle w:val="TableRow"/>
              <w:rPr>
                <w:rFonts w:cs="Arial"/>
                <w:sz w:val="22"/>
                <w:szCs w:val="22"/>
              </w:rPr>
            </w:pPr>
            <w:r>
              <w:rPr>
                <w:rFonts w:cs="Arial"/>
                <w:sz w:val="22"/>
                <w:szCs w:val="22"/>
              </w:rPr>
              <w:t>£62,160</w:t>
            </w:r>
          </w:p>
        </w:tc>
      </w:tr>
      <w:tr w:rsidR="00E66558" w:rsidRPr="0086059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860596" w:rsidRDefault="009D71E8">
            <w:pPr>
              <w:pStyle w:val="TableRow"/>
              <w:rPr>
                <w:rFonts w:cs="Arial"/>
                <w:sz w:val="22"/>
                <w:szCs w:val="22"/>
              </w:rPr>
            </w:pPr>
            <w:r w:rsidRPr="00860596">
              <w:rPr>
                <w:rFonts w:cs="Arial"/>
                <w:sz w:val="22"/>
                <w:szCs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3CF4F7F" w:rsidR="00E66558" w:rsidRPr="00860596" w:rsidRDefault="00320DDF">
            <w:pPr>
              <w:pStyle w:val="TableRow"/>
              <w:rPr>
                <w:rFonts w:cs="Arial"/>
                <w:sz w:val="22"/>
                <w:szCs w:val="22"/>
              </w:rPr>
            </w:pPr>
            <w:r>
              <w:rPr>
                <w:rFonts w:cs="Arial"/>
                <w:sz w:val="22"/>
                <w:szCs w:val="22"/>
              </w:rPr>
              <w:t>£0</w:t>
            </w:r>
          </w:p>
        </w:tc>
      </w:tr>
      <w:tr w:rsidR="00E66558" w:rsidRPr="0086059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860596" w:rsidRDefault="009D71E8">
            <w:pPr>
              <w:pStyle w:val="TableRow"/>
              <w:rPr>
                <w:rFonts w:cs="Arial"/>
                <w:b/>
                <w:sz w:val="22"/>
                <w:szCs w:val="22"/>
              </w:rPr>
            </w:pPr>
            <w:r w:rsidRPr="00860596">
              <w:rPr>
                <w:rFonts w:cs="Arial"/>
                <w:b/>
                <w:sz w:val="22"/>
                <w:szCs w:val="22"/>
              </w:rPr>
              <w:t>Total budget for this academic year</w:t>
            </w:r>
          </w:p>
          <w:p w14:paraId="2A7D54E1" w14:textId="77777777" w:rsidR="00E66558" w:rsidRPr="00860596" w:rsidRDefault="009D71E8">
            <w:pPr>
              <w:pStyle w:val="TableRow"/>
              <w:rPr>
                <w:rFonts w:cs="Arial"/>
                <w:sz w:val="22"/>
                <w:szCs w:val="22"/>
              </w:rPr>
            </w:pPr>
            <w:r w:rsidRPr="00860596">
              <w:rPr>
                <w:rFonts w:cs="Arial"/>
                <w:sz w:val="22"/>
                <w:szCs w:val="22"/>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36B0C51" w:rsidR="00E66558" w:rsidRPr="00860596" w:rsidRDefault="00320DDF">
            <w:pPr>
              <w:pStyle w:val="TableRow"/>
              <w:rPr>
                <w:rFonts w:cs="Arial"/>
                <w:sz w:val="22"/>
                <w:szCs w:val="22"/>
              </w:rPr>
            </w:pPr>
            <w:r>
              <w:rPr>
                <w:rFonts w:cs="Arial"/>
                <w:sz w:val="22"/>
                <w:szCs w:val="22"/>
              </w:rPr>
              <w:t>£62,160</w:t>
            </w:r>
          </w:p>
        </w:tc>
      </w:tr>
    </w:tbl>
    <w:p w14:paraId="2A7D54E4" w14:textId="77777777" w:rsidR="00E66558" w:rsidRPr="00860596" w:rsidRDefault="009D71E8">
      <w:pPr>
        <w:pStyle w:val="Heading1"/>
        <w:rPr>
          <w:rFonts w:cs="Arial"/>
          <w:sz w:val="22"/>
          <w:szCs w:val="22"/>
        </w:rPr>
      </w:pPr>
      <w:r w:rsidRPr="00860596">
        <w:rPr>
          <w:rFonts w:cs="Arial"/>
          <w:sz w:val="22"/>
          <w:szCs w:val="22"/>
        </w:rPr>
        <w:lastRenderedPageBreak/>
        <w:t>Part A: Pupil premium strategy plan</w:t>
      </w:r>
    </w:p>
    <w:tbl>
      <w:tblPr>
        <w:tblW w:w="9486" w:type="dxa"/>
        <w:tblCellMar>
          <w:left w:w="10" w:type="dxa"/>
          <w:right w:w="10" w:type="dxa"/>
        </w:tblCellMar>
        <w:tblLook w:val="04A0" w:firstRow="1" w:lastRow="0" w:firstColumn="1" w:lastColumn="0" w:noHBand="0" w:noVBand="1"/>
      </w:tblPr>
      <w:tblGrid>
        <w:gridCol w:w="9486"/>
      </w:tblGrid>
      <w:tr w:rsidR="00E66558" w:rsidRPr="00860596"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D779D" w14:textId="77777777" w:rsidR="00871B76" w:rsidRPr="00860596" w:rsidRDefault="009D71E8">
            <w:pPr>
              <w:spacing w:before="120"/>
              <w:rPr>
                <w:rFonts w:cs="Arial"/>
                <w:sz w:val="22"/>
                <w:szCs w:val="22"/>
              </w:rPr>
            </w:pPr>
            <w:bookmarkStart w:id="14" w:name="_Toc357771640"/>
            <w:bookmarkStart w:id="15" w:name="_Toc346793418"/>
            <w:r w:rsidRPr="00860596">
              <w:rPr>
                <w:rFonts w:cs="Arial"/>
                <w:sz w:val="22"/>
                <w:szCs w:val="22"/>
              </w:rPr>
              <w:t>Statement of intent</w:t>
            </w:r>
          </w:p>
          <w:p w14:paraId="2D73B1AA" w14:textId="7569CD84" w:rsidR="00871B76" w:rsidRPr="00860596" w:rsidRDefault="00871B76" w:rsidP="00871B76">
            <w:pPr>
              <w:rPr>
                <w:rFonts w:cs="Arial"/>
                <w:i/>
                <w:iCs/>
                <w:sz w:val="22"/>
                <w:szCs w:val="22"/>
              </w:rPr>
            </w:pPr>
            <w:r w:rsidRPr="00860596">
              <w:rPr>
                <w:sz w:val="22"/>
                <w:szCs w:val="22"/>
              </w:rPr>
              <w:t xml:space="preserve">At Tyndale Community School we have high expectations for all pupils in our school and believe that, with high quality teaching, pastoral support, effective engagement with parents and a personalised approach to meeting children’s needs, every child can fulfil their individual academic, social and emotional potential. </w:t>
            </w:r>
          </w:p>
          <w:p w14:paraId="3D46ED7E" w14:textId="77777777" w:rsidR="00871B76" w:rsidRPr="00860596" w:rsidRDefault="00871B76" w:rsidP="00871B76">
            <w:pPr>
              <w:rPr>
                <w:sz w:val="22"/>
                <w:szCs w:val="22"/>
              </w:rPr>
            </w:pPr>
            <w:r w:rsidRPr="00860596">
              <w:rPr>
                <w:sz w:val="22"/>
                <w:szCs w:val="22"/>
              </w:rPr>
              <w:t xml:space="preserve">Strong leadership ensures that the Pupil Premium funding is allocated effectively each year to have the necessary impact across school so that pupils achieve at least the same academic outcomes as non-disadvantaged pupils with similar starting points, and so that they have equal access to the extended curriculum and enrichment opportunities, eradicating educational inequity. </w:t>
            </w:r>
          </w:p>
          <w:p w14:paraId="62450778" w14:textId="77777777" w:rsidR="00871B76" w:rsidRPr="00860596" w:rsidRDefault="00871B76" w:rsidP="00871B76">
            <w:pPr>
              <w:rPr>
                <w:sz w:val="22"/>
                <w:szCs w:val="22"/>
              </w:rPr>
            </w:pPr>
            <w:r w:rsidRPr="00860596">
              <w:rPr>
                <w:sz w:val="22"/>
                <w:szCs w:val="22"/>
              </w:rPr>
              <w:t xml:space="preserve">Our current strategy supports these aims by ensuring pupils receive high-quality teaching in all subjects, but with a specific focus on mastery maths, writing, reading and phonics. Embedded into our practice is the importance of cultural and arts opportunities in supporting the wider learning of disadvantaged students, enhancing cultural capital and removing barriers to accessing and understanding the wider curriculum. </w:t>
            </w:r>
          </w:p>
          <w:p w14:paraId="2A7D54E9" w14:textId="2DE6F5E1" w:rsidR="00E66558" w:rsidRPr="00860596" w:rsidRDefault="00871B76" w:rsidP="00871B76">
            <w:pPr>
              <w:rPr>
                <w:rFonts w:cs="Arial"/>
                <w:i/>
                <w:iCs/>
                <w:sz w:val="22"/>
                <w:szCs w:val="22"/>
              </w:rPr>
            </w:pPr>
            <w:r w:rsidRPr="00860596">
              <w:rPr>
                <w:sz w:val="22"/>
                <w:szCs w:val="22"/>
              </w:rPr>
              <w:t>Our bespoke curriculum provides children in receipt of Pupil Premium, with opportunities to develop into confident, independent and successful learners who will thrive in later life and make a positive contribution to society. Leaders also use the funding to create opportunities for children to develop resilience, perseverance, self-esteem through quality, targeted and bespoke pastoral care for children and families and through the deployment of external agencies, for example, the educational psychologist. All strategies employed at Tyndale Community School are evidence-informed using recommendations outlined by Education Endowment Foundation and The Sutton Trust.</w:t>
            </w:r>
          </w:p>
        </w:tc>
      </w:tr>
    </w:tbl>
    <w:p w14:paraId="2A7D54EB" w14:textId="77777777" w:rsidR="00E66558" w:rsidRPr="00860596" w:rsidRDefault="009D71E8">
      <w:pPr>
        <w:pStyle w:val="Heading2"/>
        <w:spacing w:before="600"/>
        <w:rPr>
          <w:rFonts w:cs="Arial"/>
          <w:sz w:val="22"/>
          <w:szCs w:val="22"/>
        </w:rPr>
      </w:pPr>
      <w:r w:rsidRPr="00860596">
        <w:rPr>
          <w:rFonts w:cs="Arial"/>
          <w:sz w:val="22"/>
          <w:szCs w:val="22"/>
        </w:rPr>
        <w:t>Challenges</w:t>
      </w:r>
    </w:p>
    <w:p w14:paraId="2A7D54EC" w14:textId="77777777" w:rsidR="00E66558" w:rsidRPr="00860596" w:rsidRDefault="009D71E8">
      <w:pPr>
        <w:spacing w:before="120" w:line="240" w:lineRule="auto"/>
        <w:textAlignment w:val="baseline"/>
        <w:outlineLvl w:val="0"/>
        <w:rPr>
          <w:rFonts w:cs="Arial"/>
          <w:sz w:val="22"/>
          <w:szCs w:val="22"/>
        </w:rPr>
      </w:pPr>
      <w:r w:rsidRPr="00860596">
        <w:rPr>
          <w:rFonts w:cs="Arial"/>
          <w:bCs/>
          <w:color w:val="auto"/>
          <w:sz w:val="22"/>
          <w:szCs w:val="22"/>
        </w:rPr>
        <w:t>This details</w:t>
      </w:r>
      <w:r w:rsidRPr="00860596">
        <w:rPr>
          <w:rFonts w:cs="Arial"/>
          <w:color w:val="auto"/>
          <w:sz w:val="22"/>
          <w:szCs w:val="22"/>
        </w:rPr>
        <w:t xml:space="preserve"> the key</w:t>
      </w:r>
      <w:r w:rsidRPr="00860596">
        <w:rPr>
          <w:rFonts w:cs="Arial"/>
          <w:bCs/>
          <w:color w:val="auto"/>
          <w:sz w:val="22"/>
          <w:szCs w:val="22"/>
        </w:rPr>
        <w:t xml:space="preserve"> </w:t>
      </w:r>
      <w:r w:rsidRPr="00860596">
        <w:rPr>
          <w:rFonts w:cs="Arial"/>
          <w:color w:val="auto"/>
          <w:sz w:val="22"/>
          <w:szCs w:val="22"/>
        </w:rPr>
        <w:t xml:space="preserve">challenges to </w:t>
      </w:r>
      <w:r w:rsidRPr="00860596">
        <w:rPr>
          <w:rFonts w:cs="Arial"/>
          <w:bCs/>
          <w:color w:val="auto"/>
          <w:sz w:val="22"/>
          <w:szCs w:val="22"/>
        </w:rPr>
        <w:t>achievement that we have</w:t>
      </w:r>
      <w:r w:rsidRPr="00860596">
        <w:rPr>
          <w:rFonts w:cs="Arial"/>
          <w:color w:val="auto"/>
          <w:sz w:val="22"/>
          <w:szCs w:val="22"/>
        </w:rPr>
        <w:t xml:space="preserve"> identified among </w:t>
      </w:r>
      <w:r w:rsidRPr="00860596">
        <w:rPr>
          <w:rFonts w:cs="Arial"/>
          <w:bCs/>
          <w:color w:val="auto"/>
          <w:sz w:val="22"/>
          <w:szCs w:val="22"/>
        </w:rPr>
        <w:t>our</w:t>
      </w:r>
      <w:r w:rsidRPr="00860596">
        <w:rPr>
          <w:rFonts w:cs="Arial"/>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512"/>
        <w:gridCol w:w="8200"/>
      </w:tblGrid>
      <w:tr w:rsidR="00E66558" w:rsidRPr="00860596" w14:paraId="2A7D54EF" w14:textId="77777777" w:rsidTr="004C4C64">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860596" w:rsidRDefault="009D71E8">
            <w:pPr>
              <w:pStyle w:val="TableHeader"/>
              <w:jc w:val="left"/>
              <w:rPr>
                <w:rFonts w:cs="Arial"/>
                <w:sz w:val="22"/>
                <w:szCs w:val="22"/>
              </w:rPr>
            </w:pPr>
            <w:r w:rsidRPr="00860596">
              <w:rPr>
                <w:rFonts w:cs="Arial"/>
                <w:sz w:val="22"/>
                <w:szCs w:val="22"/>
              </w:rP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860596" w:rsidRDefault="009D71E8">
            <w:pPr>
              <w:pStyle w:val="TableHeader"/>
              <w:jc w:val="left"/>
              <w:rPr>
                <w:rFonts w:cs="Arial"/>
                <w:sz w:val="22"/>
                <w:szCs w:val="22"/>
              </w:rPr>
            </w:pPr>
            <w:r w:rsidRPr="00860596">
              <w:rPr>
                <w:rFonts w:cs="Arial"/>
                <w:sz w:val="22"/>
                <w:szCs w:val="22"/>
              </w:rPr>
              <w:t xml:space="preserve">Detail of challenge </w:t>
            </w:r>
          </w:p>
        </w:tc>
      </w:tr>
      <w:tr w:rsidR="00E66558" w:rsidRPr="00860596" w14:paraId="2A7D54F2" w14:textId="77777777" w:rsidTr="004C4C64">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860596" w:rsidRDefault="009D71E8">
            <w:pPr>
              <w:pStyle w:val="TableRow"/>
              <w:rPr>
                <w:rFonts w:cs="Arial"/>
                <w:sz w:val="22"/>
                <w:szCs w:val="22"/>
              </w:rPr>
            </w:pPr>
            <w:r w:rsidRPr="00860596">
              <w:rPr>
                <w:rFonts w:cs="Arial"/>
                <w:sz w:val="22"/>
                <w:szCs w:val="22"/>
              </w:rPr>
              <w:t>1</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E12D0" w14:textId="77777777" w:rsidR="00FC434A" w:rsidRPr="00860596" w:rsidRDefault="00FC434A" w:rsidP="00E456F2">
            <w:pPr>
              <w:pStyle w:val="TableRowCentered"/>
              <w:ind w:left="0"/>
              <w:jc w:val="left"/>
              <w:rPr>
                <w:rFonts w:cs="Arial"/>
                <w:sz w:val="22"/>
                <w:szCs w:val="22"/>
                <w:u w:val="single"/>
              </w:rPr>
            </w:pPr>
            <w:r w:rsidRPr="00860596">
              <w:rPr>
                <w:rFonts w:cs="Arial"/>
                <w:sz w:val="22"/>
                <w:szCs w:val="22"/>
                <w:u w:val="single"/>
              </w:rPr>
              <w:t>Improving Academic Outcomes</w:t>
            </w:r>
          </w:p>
          <w:p w14:paraId="4EBFCCF5" w14:textId="77777777" w:rsidR="00FC434A" w:rsidRPr="00860596" w:rsidRDefault="00FC434A" w:rsidP="00E456F2">
            <w:pPr>
              <w:pStyle w:val="TableRowCentered"/>
              <w:ind w:left="0"/>
              <w:jc w:val="left"/>
              <w:rPr>
                <w:rFonts w:cs="Arial"/>
                <w:sz w:val="22"/>
                <w:szCs w:val="22"/>
              </w:rPr>
            </w:pPr>
            <w:r w:rsidRPr="00860596">
              <w:rPr>
                <w:rFonts w:cs="Arial"/>
                <w:sz w:val="22"/>
                <w:szCs w:val="22"/>
              </w:rPr>
              <w:t xml:space="preserve">Data shows that 58% of the PP cohort are working below Age related expectations in Writing, 44% are below in Reading and 48% are below in Maths. (Data from Summer 2, 2024). The combined score for those who are working at age related expectations in reading writing maths is 35%. </w:t>
            </w:r>
          </w:p>
          <w:p w14:paraId="2A7D54F1" w14:textId="209BE0B2" w:rsidR="00FC434A" w:rsidRPr="00860596" w:rsidRDefault="00FC434A" w:rsidP="00E456F2">
            <w:pPr>
              <w:pStyle w:val="TableRowCentered"/>
              <w:ind w:left="0"/>
              <w:jc w:val="left"/>
              <w:rPr>
                <w:rFonts w:cs="Arial"/>
                <w:sz w:val="22"/>
                <w:szCs w:val="22"/>
              </w:rPr>
            </w:pPr>
            <w:r w:rsidRPr="00860596">
              <w:rPr>
                <w:rFonts w:cs="Arial"/>
                <w:sz w:val="22"/>
                <w:szCs w:val="22"/>
              </w:rPr>
              <w:t xml:space="preserve">Improving literacy outcomes is the first focus, ensuring that children are accessing books and regularly being read to. </w:t>
            </w:r>
          </w:p>
        </w:tc>
      </w:tr>
      <w:tr w:rsidR="00E66558" w:rsidRPr="00860596" w14:paraId="2A7D54F5" w14:textId="77777777" w:rsidTr="004C4C64">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860596" w:rsidRDefault="009D71E8">
            <w:pPr>
              <w:pStyle w:val="TableRow"/>
              <w:rPr>
                <w:rFonts w:cs="Arial"/>
                <w:sz w:val="22"/>
                <w:szCs w:val="22"/>
              </w:rPr>
            </w:pPr>
            <w:r w:rsidRPr="00860596">
              <w:rPr>
                <w:rFonts w:cs="Arial"/>
                <w:sz w:val="22"/>
                <w:szCs w:val="22"/>
              </w:rPr>
              <w:t>2</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E107" w14:textId="77777777" w:rsidR="00FC434A" w:rsidRPr="00860596" w:rsidRDefault="00FC434A" w:rsidP="00BF2179">
            <w:pPr>
              <w:pStyle w:val="TableRowCentered"/>
              <w:ind w:left="0"/>
              <w:jc w:val="left"/>
              <w:rPr>
                <w:rFonts w:cs="Arial"/>
                <w:sz w:val="22"/>
                <w:szCs w:val="22"/>
                <w:u w:val="single"/>
              </w:rPr>
            </w:pPr>
            <w:r w:rsidRPr="00860596">
              <w:rPr>
                <w:rFonts w:cs="Arial"/>
                <w:sz w:val="22"/>
                <w:szCs w:val="22"/>
                <w:u w:val="single"/>
              </w:rPr>
              <w:t>Improving Attendance</w:t>
            </w:r>
          </w:p>
          <w:p w14:paraId="2A7D54F4" w14:textId="61A1CA7B" w:rsidR="00FC434A" w:rsidRPr="00860596" w:rsidRDefault="009A05EE" w:rsidP="00BF2179">
            <w:pPr>
              <w:pStyle w:val="TableRowCentered"/>
              <w:ind w:left="0"/>
              <w:jc w:val="left"/>
              <w:rPr>
                <w:rFonts w:cs="Arial"/>
                <w:sz w:val="22"/>
                <w:szCs w:val="22"/>
              </w:rPr>
            </w:pPr>
            <w:r w:rsidRPr="00860596">
              <w:rPr>
                <w:rFonts w:cs="Arial"/>
                <w:sz w:val="22"/>
                <w:szCs w:val="22"/>
              </w:rPr>
              <w:t>Pupils who are disadvantaged had an absence rate of 9% compared to the whole school at</w:t>
            </w:r>
            <w:r w:rsidR="004C4C64" w:rsidRPr="00860596">
              <w:rPr>
                <w:rFonts w:cs="Arial"/>
                <w:sz w:val="22"/>
                <w:szCs w:val="22"/>
              </w:rPr>
              <w:t xml:space="preserve"> 6.5%</w:t>
            </w:r>
            <w:r w:rsidRPr="00860596">
              <w:rPr>
                <w:rFonts w:cs="Arial"/>
                <w:sz w:val="22"/>
                <w:szCs w:val="22"/>
              </w:rPr>
              <w:t xml:space="preserve"> and persistent absenteeism (more than 10% absence) is at 27.1%</w:t>
            </w:r>
            <w:r w:rsidR="004C4C64" w:rsidRPr="00860596">
              <w:rPr>
                <w:rFonts w:cs="Arial"/>
                <w:sz w:val="22"/>
                <w:szCs w:val="22"/>
              </w:rPr>
              <w:t xml:space="preserve"> compared to whole school at 6.5% (2023/24)</w:t>
            </w:r>
          </w:p>
        </w:tc>
      </w:tr>
      <w:tr w:rsidR="00021134" w:rsidRPr="00860596" w14:paraId="34E48692" w14:textId="77777777" w:rsidTr="004C4C64">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622A0" w14:textId="3E0B6548" w:rsidR="00021134" w:rsidRPr="00860596" w:rsidRDefault="00021134">
            <w:pPr>
              <w:pStyle w:val="TableRow"/>
              <w:rPr>
                <w:rFonts w:cs="Arial"/>
                <w:sz w:val="22"/>
                <w:szCs w:val="22"/>
              </w:rPr>
            </w:pPr>
            <w:r w:rsidRPr="00860596">
              <w:rPr>
                <w:rFonts w:cs="Arial"/>
                <w:sz w:val="22"/>
                <w:szCs w:val="22"/>
              </w:rPr>
              <w:lastRenderedPageBreak/>
              <w:t>3</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A8885" w14:textId="77777777" w:rsidR="00021134" w:rsidRPr="00860596" w:rsidRDefault="00FC434A" w:rsidP="00E456F2">
            <w:pPr>
              <w:pStyle w:val="TableRowCentered"/>
              <w:ind w:left="0"/>
              <w:jc w:val="left"/>
              <w:rPr>
                <w:rFonts w:cs="Arial"/>
                <w:sz w:val="22"/>
                <w:szCs w:val="22"/>
              </w:rPr>
            </w:pPr>
            <w:r w:rsidRPr="00860596">
              <w:rPr>
                <w:rFonts w:cs="Arial"/>
                <w:sz w:val="22"/>
                <w:szCs w:val="22"/>
              </w:rPr>
              <w:t xml:space="preserve">Inter-Section of Pupil Premium plus other vulnerable groups. </w:t>
            </w:r>
          </w:p>
          <w:p w14:paraId="778B450A" w14:textId="4AFF3E7E" w:rsidR="004C4C64" w:rsidRPr="00860596" w:rsidRDefault="004C4C64" w:rsidP="00E456F2">
            <w:pPr>
              <w:pStyle w:val="TableRowCentered"/>
              <w:ind w:left="0"/>
              <w:jc w:val="left"/>
              <w:rPr>
                <w:rFonts w:cs="Arial"/>
                <w:sz w:val="22"/>
                <w:szCs w:val="22"/>
              </w:rPr>
            </w:pPr>
            <w:r w:rsidRPr="00860596">
              <w:rPr>
                <w:rFonts w:cs="Arial"/>
                <w:sz w:val="22"/>
                <w:szCs w:val="22"/>
              </w:rPr>
              <w:t xml:space="preserve">46% of Pupils who are disadvantaged also have Special educational needs and 3 EHCPs, only 58% of children are ever-Tyndale and 80% ethnicities other than white British. </w:t>
            </w:r>
          </w:p>
        </w:tc>
      </w:tr>
      <w:tr w:rsidR="00E66558" w:rsidRPr="00860596" w14:paraId="2A7D54F8" w14:textId="77777777" w:rsidTr="004C4C64">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0E327C8" w:rsidR="00E66558" w:rsidRPr="00860596" w:rsidRDefault="00021134">
            <w:pPr>
              <w:pStyle w:val="TableRow"/>
              <w:rPr>
                <w:rFonts w:cs="Arial"/>
                <w:sz w:val="22"/>
                <w:szCs w:val="22"/>
              </w:rPr>
            </w:pPr>
            <w:r w:rsidRPr="00860596">
              <w:rPr>
                <w:rFonts w:cs="Arial"/>
                <w:sz w:val="22"/>
                <w:szCs w:val="22"/>
              </w:rPr>
              <w:t>4</w:t>
            </w: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53C64" w14:textId="77777777" w:rsidR="00E66558" w:rsidRPr="00860596" w:rsidRDefault="00FC434A" w:rsidP="00E456F2">
            <w:pPr>
              <w:pStyle w:val="TableRowCentered"/>
              <w:ind w:left="0"/>
              <w:jc w:val="left"/>
              <w:rPr>
                <w:rFonts w:cs="Arial"/>
                <w:sz w:val="22"/>
                <w:szCs w:val="22"/>
              </w:rPr>
            </w:pPr>
            <w:r w:rsidRPr="00860596">
              <w:rPr>
                <w:rFonts w:cs="Arial"/>
                <w:sz w:val="22"/>
                <w:szCs w:val="22"/>
              </w:rPr>
              <w:t>Social and emotional challenges</w:t>
            </w:r>
          </w:p>
          <w:p w14:paraId="4360DA3E" w14:textId="77777777" w:rsidR="004C4C64" w:rsidRPr="00860596" w:rsidRDefault="004C4C64" w:rsidP="00E456F2">
            <w:pPr>
              <w:pStyle w:val="TableRowCentered"/>
              <w:ind w:left="0"/>
              <w:jc w:val="left"/>
              <w:rPr>
                <w:rFonts w:cs="Arial"/>
                <w:sz w:val="22"/>
                <w:szCs w:val="22"/>
              </w:rPr>
            </w:pPr>
            <w:r w:rsidRPr="00860596">
              <w:rPr>
                <w:rFonts w:cs="Arial"/>
                <w:sz w:val="22"/>
                <w:szCs w:val="22"/>
              </w:rPr>
              <w:t xml:space="preserve">A significant number of children who are disadvantaged have received Early Help or statutory support from social services. In addition to this, are receiving support for mental health, whether through ELSA or external services. </w:t>
            </w:r>
          </w:p>
          <w:p w14:paraId="2A7D54F7" w14:textId="3871859E" w:rsidR="004C4C64" w:rsidRPr="00860596" w:rsidRDefault="004C4C64" w:rsidP="00E456F2">
            <w:pPr>
              <w:pStyle w:val="TableRowCentered"/>
              <w:ind w:left="0"/>
              <w:jc w:val="left"/>
              <w:rPr>
                <w:rFonts w:cs="Arial"/>
                <w:sz w:val="22"/>
                <w:szCs w:val="22"/>
              </w:rPr>
            </w:pPr>
            <w:r w:rsidRPr="00860596">
              <w:rPr>
                <w:rFonts w:cs="Arial"/>
                <w:sz w:val="22"/>
                <w:szCs w:val="22"/>
              </w:rPr>
              <w:t xml:space="preserve">There </w:t>
            </w:r>
            <w:proofErr w:type="gramStart"/>
            <w:r w:rsidRPr="00860596">
              <w:rPr>
                <w:rFonts w:cs="Arial"/>
                <w:sz w:val="22"/>
                <w:szCs w:val="22"/>
              </w:rPr>
              <w:t>have</w:t>
            </w:r>
            <w:proofErr w:type="gramEnd"/>
            <w:r w:rsidRPr="00860596">
              <w:rPr>
                <w:rFonts w:cs="Arial"/>
                <w:sz w:val="22"/>
                <w:szCs w:val="22"/>
              </w:rPr>
              <w:t xml:space="preserve"> also been a rise in challenges around housing and some of our disadvantaged families have been moved either into or out of the local area with an expectation on them ‘rebuilding’ their lives here. </w:t>
            </w:r>
          </w:p>
        </w:tc>
      </w:tr>
    </w:tbl>
    <w:p w14:paraId="2A7D54FF" w14:textId="77777777" w:rsidR="00E66558" w:rsidRPr="00860596" w:rsidRDefault="009D71E8">
      <w:pPr>
        <w:pStyle w:val="Heading2"/>
        <w:spacing w:before="600"/>
        <w:rPr>
          <w:rFonts w:cs="Arial"/>
          <w:sz w:val="22"/>
          <w:szCs w:val="22"/>
        </w:rPr>
      </w:pPr>
      <w:bookmarkStart w:id="16" w:name="_Toc443397160"/>
      <w:r w:rsidRPr="00860596">
        <w:rPr>
          <w:rFonts w:cs="Arial"/>
          <w:sz w:val="22"/>
          <w:szCs w:val="22"/>
        </w:rPr>
        <w:t xml:space="preserve">Intended outcomes </w:t>
      </w:r>
    </w:p>
    <w:p w14:paraId="2A7D5500" w14:textId="77777777" w:rsidR="00E66558" w:rsidRPr="00860596" w:rsidRDefault="009D71E8">
      <w:pPr>
        <w:rPr>
          <w:rFonts w:cs="Arial"/>
          <w:sz w:val="22"/>
          <w:szCs w:val="22"/>
        </w:rPr>
      </w:pPr>
      <w:r w:rsidRPr="00860596">
        <w:rPr>
          <w:rFonts w:cs="Arial"/>
          <w:color w:val="auto"/>
          <w:sz w:val="22"/>
          <w:szCs w:val="22"/>
        </w:rPr>
        <w:t xml:space="preserve">This explains the outcomes we are aiming for </w:t>
      </w:r>
      <w:r w:rsidRPr="00860596">
        <w:rPr>
          <w:rFonts w:cs="Arial"/>
          <w:b/>
          <w:bCs/>
          <w:color w:val="auto"/>
          <w:sz w:val="22"/>
          <w:szCs w:val="22"/>
        </w:rPr>
        <w:t>by the end of our current strategy plan</w:t>
      </w:r>
      <w:r w:rsidRPr="00860596">
        <w:rPr>
          <w:rFonts w:cs="Arial"/>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518"/>
        <w:gridCol w:w="7194"/>
      </w:tblGrid>
      <w:tr w:rsidR="00E66558" w:rsidRPr="00860596" w14:paraId="2A7D5503" w14:textId="77777777" w:rsidTr="00C5492F">
        <w:tc>
          <w:tcPr>
            <w:tcW w:w="25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860596" w:rsidRDefault="009D71E8">
            <w:pPr>
              <w:pStyle w:val="TableHeader"/>
              <w:jc w:val="left"/>
              <w:rPr>
                <w:rFonts w:cs="Arial"/>
                <w:sz w:val="22"/>
                <w:szCs w:val="22"/>
              </w:rPr>
            </w:pPr>
            <w:r w:rsidRPr="00860596">
              <w:rPr>
                <w:rFonts w:cs="Arial"/>
                <w:sz w:val="22"/>
                <w:szCs w:val="22"/>
              </w:rPr>
              <w:t>Intended outcome</w:t>
            </w:r>
          </w:p>
        </w:tc>
        <w:tc>
          <w:tcPr>
            <w:tcW w:w="719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860596" w:rsidRDefault="009D71E8">
            <w:pPr>
              <w:pStyle w:val="TableHeader"/>
              <w:jc w:val="left"/>
              <w:rPr>
                <w:rFonts w:cs="Arial"/>
                <w:sz w:val="22"/>
                <w:szCs w:val="22"/>
              </w:rPr>
            </w:pPr>
            <w:r w:rsidRPr="00860596">
              <w:rPr>
                <w:rFonts w:cs="Arial"/>
                <w:sz w:val="22"/>
                <w:szCs w:val="22"/>
              </w:rPr>
              <w:t>Success criteria</w:t>
            </w:r>
          </w:p>
        </w:tc>
      </w:tr>
      <w:tr w:rsidR="00E66558" w:rsidRPr="00860596" w14:paraId="2A7D5506" w14:textId="77777777" w:rsidTr="00C5492F">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DAAE0" w14:textId="473FE617" w:rsidR="00D43BEA" w:rsidRPr="00860596" w:rsidRDefault="004C4C64" w:rsidP="00B9327F">
            <w:pPr>
              <w:pStyle w:val="TableRow"/>
              <w:ind w:left="0"/>
              <w:rPr>
                <w:rFonts w:cs="Arial"/>
                <w:sz w:val="22"/>
                <w:szCs w:val="22"/>
              </w:rPr>
            </w:pPr>
            <w:r w:rsidRPr="00860596">
              <w:rPr>
                <w:rFonts w:cs="Arial"/>
                <w:sz w:val="22"/>
                <w:szCs w:val="22"/>
              </w:rPr>
              <w:t>Literacy outcomes improve for disadvantaged pupils</w:t>
            </w:r>
          </w:p>
          <w:p w14:paraId="15EAC330" w14:textId="77777777" w:rsidR="004C4C64" w:rsidRPr="00860596" w:rsidRDefault="004C4C64" w:rsidP="00B9327F">
            <w:pPr>
              <w:pStyle w:val="TableRow"/>
              <w:ind w:left="0"/>
              <w:rPr>
                <w:rFonts w:cs="Arial"/>
                <w:sz w:val="22"/>
                <w:szCs w:val="22"/>
              </w:rPr>
            </w:pPr>
            <w:r w:rsidRPr="00860596">
              <w:rPr>
                <w:rFonts w:cs="Arial"/>
                <w:sz w:val="22"/>
                <w:szCs w:val="22"/>
              </w:rPr>
              <w:t>Maths outcomes improve for disadvantaged pupils</w:t>
            </w:r>
          </w:p>
          <w:p w14:paraId="2A7D5504" w14:textId="5AA6482D" w:rsidR="004C4C64" w:rsidRPr="00860596" w:rsidRDefault="004C4C64" w:rsidP="00B9327F">
            <w:pPr>
              <w:pStyle w:val="TableRow"/>
              <w:ind w:left="0"/>
              <w:rPr>
                <w:rFonts w:cs="Arial"/>
                <w:sz w:val="22"/>
                <w:szCs w:val="22"/>
              </w:rPr>
            </w:pPr>
            <w:r w:rsidRPr="00860596">
              <w:rPr>
                <w:rFonts w:cs="Arial"/>
                <w:sz w:val="22"/>
                <w:szCs w:val="22"/>
              </w:rPr>
              <w:t>Combined outcomes (pupils working at age related expectation for reading, writing and maths) improves</w:t>
            </w:r>
          </w:p>
        </w:tc>
        <w:tc>
          <w:tcPr>
            <w:tcW w:w="7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10FE" w14:textId="77777777" w:rsidR="00C5492F" w:rsidRPr="00860596" w:rsidRDefault="00C5492F" w:rsidP="00C5492F">
            <w:pPr>
              <w:pStyle w:val="TableRowCentered"/>
              <w:numPr>
                <w:ilvl w:val="0"/>
                <w:numId w:val="20"/>
              </w:numPr>
              <w:jc w:val="left"/>
              <w:rPr>
                <w:rFonts w:cs="Arial"/>
                <w:sz w:val="22"/>
                <w:szCs w:val="22"/>
              </w:rPr>
            </w:pPr>
            <w:r w:rsidRPr="00860596">
              <w:rPr>
                <w:rFonts w:cs="Arial"/>
                <w:sz w:val="22"/>
                <w:szCs w:val="22"/>
              </w:rPr>
              <w:t xml:space="preserve">The percentage of children achieving expected in writing across the school is 65% through a 10% increase in Y2 and Y3 and 20% increase in Y4 and Y5. Those working at GDS across the school is 15%. </w:t>
            </w:r>
          </w:p>
          <w:p w14:paraId="62A648D8" w14:textId="77777777" w:rsidR="00C5492F" w:rsidRPr="00860596" w:rsidRDefault="00C5492F" w:rsidP="00C5492F">
            <w:pPr>
              <w:pStyle w:val="TableRowCentered"/>
              <w:numPr>
                <w:ilvl w:val="0"/>
                <w:numId w:val="20"/>
              </w:numPr>
              <w:jc w:val="left"/>
              <w:rPr>
                <w:rFonts w:cs="Arial"/>
                <w:sz w:val="22"/>
                <w:szCs w:val="22"/>
              </w:rPr>
            </w:pPr>
            <w:r w:rsidRPr="00860596">
              <w:rPr>
                <w:rFonts w:cs="Arial"/>
                <w:sz w:val="22"/>
                <w:szCs w:val="22"/>
              </w:rPr>
              <w:t>The percentage of children achieving a pass of 36 and above in Y1 phonics and recheck in Y2 increases.</w:t>
            </w:r>
          </w:p>
          <w:p w14:paraId="3BAE12F8" w14:textId="77777777" w:rsidR="00C5492F" w:rsidRPr="00860596" w:rsidRDefault="00C5492F" w:rsidP="00C5492F">
            <w:pPr>
              <w:pStyle w:val="TableRowCentered"/>
              <w:numPr>
                <w:ilvl w:val="0"/>
                <w:numId w:val="20"/>
              </w:numPr>
              <w:jc w:val="left"/>
              <w:rPr>
                <w:rFonts w:cs="Arial"/>
                <w:sz w:val="22"/>
                <w:szCs w:val="22"/>
              </w:rPr>
            </w:pPr>
            <w:r w:rsidRPr="00860596">
              <w:rPr>
                <w:rFonts w:cs="Arial"/>
                <w:sz w:val="22"/>
                <w:szCs w:val="22"/>
              </w:rPr>
              <w:t>The percentage of children securely working at EXS or GDS increases for Y2 and KS2 in reading using Average Scaled Score of 105 or 115</w:t>
            </w:r>
          </w:p>
          <w:p w14:paraId="65F42EB1" w14:textId="77777777" w:rsidR="00C5492F" w:rsidRPr="00860596" w:rsidRDefault="00C5492F" w:rsidP="00C5492F">
            <w:pPr>
              <w:pStyle w:val="TableRowCentered"/>
              <w:numPr>
                <w:ilvl w:val="0"/>
                <w:numId w:val="20"/>
              </w:numPr>
              <w:jc w:val="left"/>
              <w:rPr>
                <w:rFonts w:cs="Arial"/>
                <w:sz w:val="22"/>
                <w:szCs w:val="22"/>
              </w:rPr>
            </w:pPr>
            <w:r w:rsidRPr="00860596">
              <w:rPr>
                <w:rFonts w:cs="Arial"/>
                <w:sz w:val="22"/>
                <w:szCs w:val="22"/>
              </w:rPr>
              <w:t xml:space="preserve">All teachers follow the writing process (lesson plan review). </w:t>
            </w:r>
          </w:p>
          <w:p w14:paraId="758A32E6" w14:textId="77777777" w:rsidR="00C5492F" w:rsidRPr="00860596" w:rsidRDefault="00C5492F" w:rsidP="00C5492F">
            <w:pPr>
              <w:pStyle w:val="TableRowCentered"/>
              <w:numPr>
                <w:ilvl w:val="0"/>
                <w:numId w:val="20"/>
              </w:numPr>
              <w:jc w:val="left"/>
              <w:rPr>
                <w:rFonts w:cs="Arial"/>
                <w:sz w:val="22"/>
                <w:szCs w:val="22"/>
              </w:rPr>
            </w:pPr>
            <w:r w:rsidRPr="00860596">
              <w:rPr>
                <w:rFonts w:cs="Arial"/>
                <w:sz w:val="22"/>
                <w:szCs w:val="22"/>
              </w:rPr>
              <w:t>80% of pupils who previously stated they 'do not enjoy reading' now state that they enjoy reading.</w:t>
            </w:r>
          </w:p>
          <w:p w14:paraId="70164395" w14:textId="77777777" w:rsidR="0077342D" w:rsidRPr="00860596" w:rsidRDefault="0077342D" w:rsidP="00C5492F">
            <w:pPr>
              <w:pStyle w:val="TableRowCentered"/>
              <w:numPr>
                <w:ilvl w:val="0"/>
                <w:numId w:val="20"/>
              </w:numPr>
              <w:jc w:val="left"/>
              <w:rPr>
                <w:rFonts w:cs="Arial"/>
                <w:sz w:val="22"/>
                <w:szCs w:val="22"/>
              </w:rPr>
            </w:pPr>
            <w:r w:rsidRPr="00860596">
              <w:rPr>
                <w:rFonts w:cs="Arial"/>
                <w:sz w:val="22"/>
                <w:szCs w:val="22"/>
              </w:rPr>
              <w:t>T</w:t>
            </w:r>
            <w:r w:rsidRPr="00860596">
              <w:rPr>
                <w:rFonts w:cs="Arial"/>
                <w:sz w:val="22"/>
                <w:szCs w:val="22"/>
              </w:rPr>
              <w:t xml:space="preserve">riangulated data shows that misconceptions are planned for and addressed. </w:t>
            </w:r>
          </w:p>
          <w:p w14:paraId="2015B5D4" w14:textId="77777777" w:rsidR="0077342D" w:rsidRPr="00860596" w:rsidRDefault="0077342D" w:rsidP="00C5492F">
            <w:pPr>
              <w:pStyle w:val="TableRowCentered"/>
              <w:numPr>
                <w:ilvl w:val="0"/>
                <w:numId w:val="20"/>
              </w:numPr>
              <w:jc w:val="left"/>
              <w:rPr>
                <w:rFonts w:cs="Arial"/>
                <w:sz w:val="22"/>
                <w:szCs w:val="22"/>
              </w:rPr>
            </w:pPr>
            <w:r w:rsidRPr="00860596">
              <w:rPr>
                <w:rFonts w:cs="Arial"/>
                <w:sz w:val="22"/>
                <w:szCs w:val="22"/>
              </w:rPr>
              <w:t xml:space="preserve">40% of children achieve full marks in Y4 multiplication check. </w:t>
            </w:r>
          </w:p>
          <w:p w14:paraId="29F8DCC7" w14:textId="77777777" w:rsidR="0077342D" w:rsidRPr="00860596" w:rsidRDefault="0077342D" w:rsidP="00C5492F">
            <w:pPr>
              <w:pStyle w:val="TableRowCentered"/>
              <w:numPr>
                <w:ilvl w:val="0"/>
                <w:numId w:val="20"/>
              </w:numPr>
              <w:jc w:val="left"/>
              <w:rPr>
                <w:rFonts w:cs="Arial"/>
                <w:sz w:val="22"/>
                <w:szCs w:val="22"/>
              </w:rPr>
            </w:pPr>
            <w:r w:rsidRPr="00860596">
              <w:rPr>
                <w:rFonts w:cs="Arial"/>
                <w:sz w:val="22"/>
                <w:szCs w:val="22"/>
              </w:rPr>
              <w:t xml:space="preserve"> Children who scored less than 20 marks in 2024 MTC now score above 20 marks.</w:t>
            </w:r>
          </w:p>
          <w:p w14:paraId="2A7D5505" w14:textId="092D4D3D" w:rsidR="0077342D" w:rsidRPr="00860596" w:rsidRDefault="0077342D" w:rsidP="00C5492F">
            <w:pPr>
              <w:pStyle w:val="TableRowCentered"/>
              <w:numPr>
                <w:ilvl w:val="0"/>
                <w:numId w:val="20"/>
              </w:numPr>
              <w:jc w:val="left"/>
              <w:rPr>
                <w:rFonts w:cs="Arial"/>
                <w:sz w:val="22"/>
                <w:szCs w:val="22"/>
              </w:rPr>
            </w:pPr>
            <w:r w:rsidRPr="00860596">
              <w:rPr>
                <w:rFonts w:cs="Arial"/>
                <w:sz w:val="22"/>
                <w:szCs w:val="22"/>
              </w:rPr>
              <w:t>Triangulated data shows that children are working within the year group's objective for the subject area.</w:t>
            </w:r>
          </w:p>
        </w:tc>
      </w:tr>
      <w:tr w:rsidR="00E66558" w:rsidRPr="00860596" w14:paraId="2A7D5509" w14:textId="77777777" w:rsidTr="00C5492F">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3C0587E" w:rsidR="00E66558" w:rsidRPr="00860596" w:rsidRDefault="00C5492F" w:rsidP="00B9327F">
            <w:pPr>
              <w:pStyle w:val="TableRow"/>
              <w:ind w:left="0"/>
              <w:rPr>
                <w:rFonts w:cs="Arial"/>
                <w:sz w:val="22"/>
                <w:szCs w:val="22"/>
              </w:rPr>
            </w:pPr>
            <w:r w:rsidRPr="00860596">
              <w:rPr>
                <w:rFonts w:cs="Arial"/>
                <w:sz w:val="22"/>
                <w:szCs w:val="22"/>
              </w:rPr>
              <w:t xml:space="preserve">For </w:t>
            </w:r>
            <w:r w:rsidRPr="00860596">
              <w:rPr>
                <w:rFonts w:cs="Arial"/>
                <w:sz w:val="22"/>
                <w:szCs w:val="22"/>
              </w:rPr>
              <w:t>disadvantaged</w:t>
            </w:r>
            <w:r w:rsidRPr="00860596">
              <w:rPr>
                <w:rFonts w:cs="Arial"/>
                <w:sz w:val="22"/>
                <w:szCs w:val="22"/>
              </w:rPr>
              <w:t xml:space="preserve"> children’s attendance to be closer to our school and national target of 96%</w:t>
            </w:r>
          </w:p>
        </w:tc>
        <w:tc>
          <w:tcPr>
            <w:tcW w:w="7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F9397" w14:textId="50DDE148" w:rsidR="0077342D" w:rsidRPr="00860596" w:rsidRDefault="0077342D" w:rsidP="0077342D">
            <w:pPr>
              <w:pStyle w:val="TableRowCentered"/>
              <w:jc w:val="left"/>
              <w:rPr>
                <w:sz w:val="22"/>
                <w:szCs w:val="22"/>
              </w:rPr>
            </w:pPr>
            <w:r w:rsidRPr="00860596">
              <w:rPr>
                <w:sz w:val="22"/>
                <w:szCs w:val="22"/>
              </w:rPr>
              <w:t xml:space="preserve">There will be a negligible gap in attendance between our </w:t>
            </w:r>
            <w:r w:rsidRPr="00860596">
              <w:rPr>
                <w:sz w:val="22"/>
                <w:szCs w:val="22"/>
              </w:rPr>
              <w:t>disadvantaged</w:t>
            </w:r>
            <w:r w:rsidRPr="00860596">
              <w:rPr>
                <w:sz w:val="22"/>
                <w:szCs w:val="22"/>
              </w:rPr>
              <w:t xml:space="preserve"> children and </w:t>
            </w:r>
            <w:r w:rsidRPr="00860596">
              <w:rPr>
                <w:sz w:val="22"/>
                <w:szCs w:val="22"/>
              </w:rPr>
              <w:t>other</w:t>
            </w:r>
            <w:r w:rsidRPr="00860596">
              <w:rPr>
                <w:sz w:val="22"/>
                <w:szCs w:val="22"/>
              </w:rPr>
              <w:t xml:space="preserve"> children </w:t>
            </w:r>
          </w:p>
          <w:p w14:paraId="5DC87C8F" w14:textId="77777777" w:rsidR="00E66558" w:rsidRPr="00860596" w:rsidRDefault="0077342D" w:rsidP="00871B76">
            <w:pPr>
              <w:pStyle w:val="TableRowCentered"/>
              <w:jc w:val="left"/>
              <w:rPr>
                <w:sz w:val="22"/>
                <w:szCs w:val="22"/>
              </w:rPr>
            </w:pPr>
            <w:r w:rsidRPr="00860596">
              <w:rPr>
                <w:sz w:val="22"/>
                <w:szCs w:val="22"/>
              </w:rPr>
              <w:t>Clear s</w:t>
            </w:r>
            <w:r w:rsidRPr="00860596">
              <w:rPr>
                <w:sz w:val="22"/>
                <w:szCs w:val="22"/>
              </w:rPr>
              <w:t xml:space="preserve">upport </w:t>
            </w:r>
            <w:r w:rsidRPr="00860596">
              <w:rPr>
                <w:sz w:val="22"/>
                <w:szCs w:val="22"/>
              </w:rPr>
              <w:t>is</w:t>
            </w:r>
            <w:r w:rsidRPr="00860596">
              <w:rPr>
                <w:sz w:val="22"/>
                <w:szCs w:val="22"/>
              </w:rPr>
              <w:t xml:space="preserve"> in place where there are attendance concerns</w:t>
            </w:r>
          </w:p>
          <w:p w14:paraId="2A7D5508" w14:textId="5CA92D61" w:rsidR="0077342D" w:rsidRPr="00860596" w:rsidRDefault="0077342D" w:rsidP="00871B76">
            <w:pPr>
              <w:pStyle w:val="TableRowCentered"/>
              <w:jc w:val="left"/>
              <w:rPr>
                <w:sz w:val="22"/>
                <w:szCs w:val="22"/>
              </w:rPr>
            </w:pPr>
            <w:r w:rsidRPr="00860596">
              <w:rPr>
                <w:sz w:val="22"/>
                <w:szCs w:val="22"/>
              </w:rPr>
              <w:t xml:space="preserve">The ‘first’ attendance meetings to occur with those whose attendance drops below 93% is with parents of disadvantaged children. </w:t>
            </w:r>
          </w:p>
        </w:tc>
      </w:tr>
      <w:tr w:rsidR="00E66558" w:rsidRPr="00860596" w14:paraId="2A7D550C" w14:textId="77777777" w:rsidTr="00C5492F">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425E976" w:rsidR="00E66558" w:rsidRPr="00860596" w:rsidRDefault="00AC0D1C" w:rsidP="00A773A6">
            <w:pPr>
              <w:pStyle w:val="TableRow"/>
              <w:ind w:left="0"/>
              <w:rPr>
                <w:rFonts w:cs="Arial"/>
                <w:sz w:val="22"/>
                <w:szCs w:val="22"/>
              </w:rPr>
            </w:pPr>
            <w:r w:rsidRPr="00860596">
              <w:rPr>
                <w:rFonts w:cs="Arial"/>
                <w:sz w:val="22"/>
                <w:szCs w:val="22"/>
              </w:rPr>
              <w:t xml:space="preserve">Ongoing assessment strategies </w:t>
            </w:r>
            <w:r w:rsidR="00C5492F" w:rsidRPr="00860596">
              <w:rPr>
                <w:rFonts w:cs="Arial"/>
                <w:sz w:val="22"/>
                <w:szCs w:val="22"/>
              </w:rPr>
              <w:t xml:space="preserve">support teaching and learning needs of disadvantaged children.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B47A" w14:textId="77777777" w:rsidR="0077342D" w:rsidRPr="00860596" w:rsidRDefault="0077342D" w:rsidP="0077342D">
            <w:pPr>
              <w:pStyle w:val="TableRowCentered"/>
              <w:numPr>
                <w:ilvl w:val="0"/>
                <w:numId w:val="21"/>
              </w:numPr>
              <w:jc w:val="left"/>
              <w:rPr>
                <w:rFonts w:cs="Arial"/>
                <w:sz w:val="22"/>
                <w:szCs w:val="22"/>
              </w:rPr>
            </w:pPr>
            <w:r w:rsidRPr="00860596">
              <w:rPr>
                <w:rFonts w:cs="Arial"/>
                <w:sz w:val="22"/>
                <w:szCs w:val="22"/>
              </w:rPr>
              <w:t>Data Targets set at Pupil Progress meetings are achieved.</w:t>
            </w:r>
          </w:p>
          <w:p w14:paraId="5E95687C" w14:textId="77777777" w:rsidR="0077342D" w:rsidRPr="00860596" w:rsidRDefault="0077342D" w:rsidP="0077342D">
            <w:pPr>
              <w:pStyle w:val="TableRowCentered"/>
              <w:numPr>
                <w:ilvl w:val="0"/>
                <w:numId w:val="21"/>
              </w:numPr>
              <w:jc w:val="left"/>
              <w:rPr>
                <w:rFonts w:cs="Arial"/>
                <w:sz w:val="22"/>
                <w:szCs w:val="22"/>
              </w:rPr>
            </w:pPr>
            <w:r w:rsidRPr="00860596">
              <w:rPr>
                <w:rFonts w:cs="Arial"/>
                <w:sz w:val="22"/>
                <w:szCs w:val="22"/>
              </w:rPr>
              <w:t xml:space="preserve"> Above 90% of children </w:t>
            </w:r>
            <w:proofErr w:type="gramStart"/>
            <w:r w:rsidRPr="00860596">
              <w:rPr>
                <w:rFonts w:cs="Arial"/>
                <w:sz w:val="22"/>
                <w:szCs w:val="22"/>
              </w:rPr>
              <w:t>are able to</w:t>
            </w:r>
            <w:proofErr w:type="gramEnd"/>
            <w:r w:rsidRPr="00860596">
              <w:rPr>
                <w:rFonts w:cs="Arial"/>
                <w:sz w:val="22"/>
                <w:szCs w:val="22"/>
              </w:rPr>
              <w:t xml:space="preserve"> explain how their teacher helps them through feedback (oral and written) and 80% of children are able to give examples in their books of when this has been the case. </w:t>
            </w:r>
          </w:p>
          <w:p w14:paraId="24D657C8" w14:textId="77777777" w:rsidR="0077342D" w:rsidRPr="00860596" w:rsidRDefault="0077342D" w:rsidP="0077342D">
            <w:pPr>
              <w:pStyle w:val="TableRowCentered"/>
              <w:numPr>
                <w:ilvl w:val="0"/>
                <w:numId w:val="21"/>
              </w:numPr>
              <w:jc w:val="left"/>
              <w:rPr>
                <w:rFonts w:cs="Arial"/>
                <w:sz w:val="22"/>
                <w:szCs w:val="22"/>
              </w:rPr>
            </w:pPr>
            <w:r w:rsidRPr="00860596">
              <w:rPr>
                <w:rFonts w:cs="Arial"/>
                <w:sz w:val="22"/>
                <w:szCs w:val="22"/>
              </w:rPr>
              <w:t xml:space="preserve">All teachers know what their individual children's learning goals are for the short-term (2 weeks), medium term (6 weeks) and long </w:t>
            </w:r>
            <w:r w:rsidRPr="00860596">
              <w:rPr>
                <w:rFonts w:cs="Arial"/>
                <w:sz w:val="22"/>
                <w:szCs w:val="22"/>
              </w:rPr>
              <w:lastRenderedPageBreak/>
              <w:t xml:space="preserve">term (12 weeks) across the curriculum. </w:t>
            </w:r>
          </w:p>
          <w:p w14:paraId="4DF25B5D" w14:textId="77777777" w:rsidR="0077342D" w:rsidRPr="00860596" w:rsidRDefault="0077342D" w:rsidP="0077342D">
            <w:pPr>
              <w:pStyle w:val="TableRowCentered"/>
              <w:numPr>
                <w:ilvl w:val="0"/>
                <w:numId w:val="21"/>
              </w:numPr>
              <w:jc w:val="left"/>
              <w:rPr>
                <w:rFonts w:cs="Arial"/>
                <w:sz w:val="22"/>
                <w:szCs w:val="22"/>
              </w:rPr>
            </w:pPr>
            <w:r w:rsidRPr="00860596">
              <w:rPr>
                <w:rFonts w:cs="Arial"/>
                <w:sz w:val="22"/>
                <w:szCs w:val="22"/>
              </w:rPr>
              <w:t>All children know what their individual learning goals are across core subjects (</w:t>
            </w:r>
            <w:proofErr w:type="gramStart"/>
            <w:r w:rsidRPr="00860596">
              <w:rPr>
                <w:rFonts w:cs="Arial"/>
                <w:sz w:val="22"/>
                <w:szCs w:val="22"/>
              </w:rPr>
              <w:t>R,W</w:t>
            </w:r>
            <w:proofErr w:type="gramEnd"/>
            <w:r w:rsidRPr="00860596">
              <w:rPr>
                <w:rFonts w:cs="Arial"/>
                <w:sz w:val="22"/>
                <w:szCs w:val="22"/>
              </w:rPr>
              <w:t xml:space="preserve">,M) </w:t>
            </w:r>
          </w:p>
          <w:p w14:paraId="65A7D21A" w14:textId="77777777" w:rsidR="0077342D" w:rsidRPr="00860596" w:rsidRDefault="0077342D" w:rsidP="0077342D">
            <w:pPr>
              <w:pStyle w:val="TableRowCentered"/>
              <w:numPr>
                <w:ilvl w:val="0"/>
                <w:numId w:val="21"/>
              </w:numPr>
              <w:jc w:val="left"/>
              <w:rPr>
                <w:rFonts w:cs="Arial"/>
                <w:sz w:val="22"/>
                <w:szCs w:val="22"/>
              </w:rPr>
            </w:pPr>
            <w:r w:rsidRPr="00860596">
              <w:rPr>
                <w:rFonts w:cs="Arial"/>
                <w:sz w:val="22"/>
                <w:szCs w:val="22"/>
              </w:rPr>
              <w:t xml:space="preserve">100% of Teachers are confident in using INSIGHT to understand data. </w:t>
            </w:r>
          </w:p>
          <w:p w14:paraId="2A7D550B" w14:textId="0798EAAB" w:rsidR="00E66558" w:rsidRPr="00860596" w:rsidRDefault="0077342D" w:rsidP="0077342D">
            <w:pPr>
              <w:pStyle w:val="TableRowCentered"/>
              <w:numPr>
                <w:ilvl w:val="0"/>
                <w:numId w:val="21"/>
              </w:numPr>
              <w:jc w:val="left"/>
              <w:rPr>
                <w:rFonts w:cs="Arial"/>
                <w:sz w:val="22"/>
                <w:szCs w:val="22"/>
              </w:rPr>
            </w:pPr>
            <w:r w:rsidRPr="00860596">
              <w:rPr>
                <w:rFonts w:cs="Arial"/>
                <w:sz w:val="22"/>
                <w:szCs w:val="22"/>
              </w:rPr>
              <w:t>Where children are working below age related expectations, 100% achieve their data targets.</w:t>
            </w:r>
          </w:p>
        </w:tc>
      </w:tr>
      <w:tr w:rsidR="00E66558" w:rsidRPr="00860596" w14:paraId="2A7D550F" w14:textId="77777777" w:rsidTr="00C5492F">
        <w:tc>
          <w:tcPr>
            <w:tcW w:w="2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89B0DC6" w:rsidR="00AC0D1C" w:rsidRPr="00860596" w:rsidRDefault="00C5492F" w:rsidP="00AC0D1C">
            <w:pPr>
              <w:pStyle w:val="TableRow"/>
              <w:ind w:left="0"/>
              <w:rPr>
                <w:rFonts w:cs="Arial"/>
                <w:sz w:val="22"/>
                <w:szCs w:val="22"/>
              </w:rPr>
            </w:pPr>
            <w:r w:rsidRPr="00860596">
              <w:rPr>
                <w:rFonts w:cs="Arial"/>
                <w:sz w:val="22"/>
                <w:szCs w:val="22"/>
              </w:rPr>
              <w:lastRenderedPageBreak/>
              <w:t>Pupils and families who are identified with social, emotional or health needs are well supported and signposted to support where needed to remove or alleviate additional pressures</w:t>
            </w:r>
          </w:p>
        </w:tc>
        <w:tc>
          <w:tcPr>
            <w:tcW w:w="7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87F98" w14:textId="77777777" w:rsidR="0077342D" w:rsidRPr="00860596" w:rsidRDefault="0077342D" w:rsidP="0077342D">
            <w:pPr>
              <w:pStyle w:val="TableRowCentered"/>
              <w:numPr>
                <w:ilvl w:val="0"/>
                <w:numId w:val="22"/>
              </w:numPr>
              <w:jc w:val="left"/>
              <w:rPr>
                <w:rFonts w:cs="Arial"/>
                <w:sz w:val="22"/>
                <w:szCs w:val="22"/>
              </w:rPr>
            </w:pPr>
            <w:r w:rsidRPr="00860596">
              <w:rPr>
                <w:rFonts w:cs="Arial"/>
                <w:sz w:val="22"/>
                <w:szCs w:val="22"/>
              </w:rPr>
              <w:t>Inclusion Team</w:t>
            </w:r>
            <w:r w:rsidR="00C5492F" w:rsidRPr="00860596">
              <w:rPr>
                <w:rFonts w:cs="Arial"/>
                <w:sz w:val="22"/>
                <w:szCs w:val="22"/>
              </w:rPr>
              <w:t xml:space="preserve"> to work closely together to identify families and alleviate any barriers to learning </w:t>
            </w:r>
          </w:p>
          <w:p w14:paraId="16C637A3" w14:textId="77777777" w:rsidR="0077342D" w:rsidRPr="00860596" w:rsidRDefault="00C5492F" w:rsidP="0077342D">
            <w:pPr>
              <w:pStyle w:val="TableRowCentered"/>
              <w:numPr>
                <w:ilvl w:val="0"/>
                <w:numId w:val="22"/>
              </w:numPr>
              <w:jc w:val="left"/>
              <w:rPr>
                <w:rFonts w:cs="Arial"/>
                <w:sz w:val="22"/>
                <w:szCs w:val="22"/>
              </w:rPr>
            </w:pPr>
            <w:r w:rsidRPr="00860596">
              <w:rPr>
                <w:rFonts w:cs="Arial"/>
                <w:sz w:val="22"/>
                <w:szCs w:val="22"/>
              </w:rPr>
              <w:t xml:space="preserve">Children will be identified for additional support through Boxall profiles who will receive additional nurture support through ELSA– Boxall profiles will show an improvement and reflect changes seen in behaviour </w:t>
            </w:r>
          </w:p>
          <w:p w14:paraId="3E6906E6" w14:textId="77777777" w:rsidR="0077342D" w:rsidRPr="00860596" w:rsidRDefault="00C5492F" w:rsidP="0077342D">
            <w:pPr>
              <w:pStyle w:val="TableRowCentered"/>
              <w:numPr>
                <w:ilvl w:val="0"/>
                <w:numId w:val="22"/>
              </w:numPr>
              <w:jc w:val="left"/>
              <w:rPr>
                <w:rFonts w:cs="Arial"/>
                <w:sz w:val="22"/>
                <w:szCs w:val="22"/>
              </w:rPr>
            </w:pPr>
            <w:r w:rsidRPr="00860596">
              <w:rPr>
                <w:rFonts w:cs="Arial"/>
                <w:sz w:val="22"/>
                <w:szCs w:val="22"/>
              </w:rPr>
              <w:t xml:space="preserve">Parent and pupil voice gathered to ascertain level of need and if the support offered is supportive </w:t>
            </w:r>
          </w:p>
          <w:p w14:paraId="0735C059" w14:textId="77777777" w:rsidR="0077342D" w:rsidRPr="00860596" w:rsidRDefault="00C5492F" w:rsidP="0077342D">
            <w:pPr>
              <w:pStyle w:val="TableRowCentered"/>
              <w:numPr>
                <w:ilvl w:val="0"/>
                <w:numId w:val="22"/>
              </w:numPr>
              <w:jc w:val="left"/>
              <w:rPr>
                <w:rFonts w:cs="Arial"/>
                <w:sz w:val="22"/>
                <w:szCs w:val="22"/>
              </w:rPr>
            </w:pPr>
            <w:r w:rsidRPr="00860596">
              <w:rPr>
                <w:rFonts w:cs="Arial"/>
                <w:sz w:val="22"/>
                <w:szCs w:val="22"/>
              </w:rPr>
              <w:t xml:space="preserve">Work with the local authority in relation to early help and have supportive conversations at the early help stage. Signposting and referrals will support the children and families before concerns become a significant issue </w:t>
            </w:r>
          </w:p>
          <w:p w14:paraId="2A7D550E" w14:textId="5E3A8CBB" w:rsidR="00AF6E6A" w:rsidRPr="00860596" w:rsidRDefault="00C5492F" w:rsidP="0077342D">
            <w:pPr>
              <w:pStyle w:val="TableRowCentered"/>
              <w:numPr>
                <w:ilvl w:val="0"/>
                <w:numId w:val="22"/>
              </w:numPr>
              <w:jc w:val="left"/>
              <w:rPr>
                <w:rFonts w:cs="Arial"/>
                <w:sz w:val="22"/>
                <w:szCs w:val="22"/>
              </w:rPr>
            </w:pPr>
            <w:r w:rsidRPr="00860596">
              <w:rPr>
                <w:rFonts w:cs="Arial"/>
                <w:sz w:val="22"/>
                <w:szCs w:val="22"/>
              </w:rPr>
              <w:t xml:space="preserve">Families will be </w:t>
            </w:r>
            <w:proofErr w:type="gramStart"/>
            <w:r w:rsidRPr="00860596">
              <w:rPr>
                <w:rFonts w:cs="Arial"/>
                <w:sz w:val="22"/>
                <w:szCs w:val="22"/>
              </w:rPr>
              <w:t>monitored</w:t>
            </w:r>
            <w:proofErr w:type="gramEnd"/>
            <w:r w:rsidRPr="00860596">
              <w:rPr>
                <w:rFonts w:cs="Arial"/>
                <w:sz w:val="22"/>
                <w:szCs w:val="22"/>
              </w:rPr>
              <w:t xml:space="preserve"> and support put in place where needed</w:t>
            </w:r>
          </w:p>
        </w:tc>
      </w:tr>
    </w:tbl>
    <w:p w14:paraId="2A06959E" w14:textId="62B8A854" w:rsidR="00120AB1" w:rsidRPr="00860596" w:rsidRDefault="00120AB1">
      <w:pPr>
        <w:suppressAutoHyphens w:val="0"/>
        <w:spacing w:after="0" w:line="240" w:lineRule="auto"/>
        <w:rPr>
          <w:rFonts w:cs="Arial"/>
          <w:b/>
          <w:color w:val="104F75"/>
          <w:sz w:val="22"/>
          <w:szCs w:val="22"/>
        </w:rPr>
      </w:pPr>
    </w:p>
    <w:p w14:paraId="2A7D5512" w14:textId="7B489199" w:rsidR="00E66558" w:rsidRPr="00860596" w:rsidRDefault="009D71E8">
      <w:pPr>
        <w:pStyle w:val="Heading2"/>
        <w:rPr>
          <w:rFonts w:cs="Arial"/>
          <w:sz w:val="22"/>
          <w:szCs w:val="22"/>
        </w:rPr>
      </w:pPr>
      <w:r w:rsidRPr="00860596">
        <w:rPr>
          <w:rFonts w:cs="Arial"/>
          <w:sz w:val="22"/>
          <w:szCs w:val="22"/>
        </w:rPr>
        <w:t>Activity in this academic year</w:t>
      </w:r>
    </w:p>
    <w:p w14:paraId="2A7D5513" w14:textId="77777777" w:rsidR="00E66558" w:rsidRPr="00860596" w:rsidRDefault="009D71E8">
      <w:pPr>
        <w:spacing w:after="480"/>
        <w:rPr>
          <w:rFonts w:cs="Arial"/>
          <w:sz w:val="22"/>
          <w:szCs w:val="22"/>
        </w:rPr>
      </w:pPr>
      <w:r w:rsidRPr="00860596">
        <w:rPr>
          <w:rFonts w:cs="Arial"/>
          <w:sz w:val="22"/>
          <w:szCs w:val="22"/>
        </w:rPr>
        <w:t xml:space="preserve">This details how we intend to spend our pupil premium (and recovery premium funding) </w:t>
      </w:r>
      <w:r w:rsidRPr="00860596">
        <w:rPr>
          <w:rFonts w:cs="Arial"/>
          <w:b/>
          <w:bCs/>
          <w:sz w:val="22"/>
          <w:szCs w:val="22"/>
        </w:rPr>
        <w:t>this academic year</w:t>
      </w:r>
      <w:r w:rsidRPr="00860596">
        <w:rPr>
          <w:rFonts w:cs="Arial"/>
          <w:sz w:val="22"/>
          <w:szCs w:val="22"/>
        </w:rPr>
        <w:t xml:space="preserve"> to address the challenges listed above.</w:t>
      </w:r>
    </w:p>
    <w:p w14:paraId="2A7D5514" w14:textId="77777777" w:rsidR="00E66558" w:rsidRPr="00860596" w:rsidRDefault="009D71E8">
      <w:pPr>
        <w:pStyle w:val="Heading3"/>
        <w:rPr>
          <w:rFonts w:cs="Arial"/>
          <w:sz w:val="22"/>
          <w:szCs w:val="22"/>
        </w:rPr>
      </w:pPr>
      <w:r w:rsidRPr="00860596">
        <w:rPr>
          <w:rFonts w:cs="Arial"/>
          <w:sz w:val="22"/>
          <w:szCs w:val="22"/>
        </w:rPr>
        <w:t>Teaching (for example, CPD, recruitment and retention)</w:t>
      </w:r>
    </w:p>
    <w:p w14:paraId="2A7D5515" w14:textId="4650161C" w:rsidR="00E66558" w:rsidRPr="00860596" w:rsidRDefault="009D71E8">
      <w:pPr>
        <w:rPr>
          <w:rFonts w:cs="Arial"/>
          <w:sz w:val="22"/>
          <w:szCs w:val="22"/>
        </w:rPr>
      </w:pPr>
      <w:r w:rsidRPr="00860596">
        <w:rPr>
          <w:rFonts w:cs="Arial"/>
          <w:sz w:val="22"/>
          <w:szCs w:val="22"/>
        </w:rPr>
        <w:t xml:space="preserve">Budgeted cost: </w:t>
      </w:r>
      <w:r w:rsidR="006E29A8" w:rsidRPr="00860596">
        <w:rPr>
          <w:rFonts w:cs="Arial"/>
          <w:sz w:val="22"/>
          <w:szCs w:val="22"/>
        </w:rPr>
        <w:t>£</w:t>
      </w:r>
      <w:r w:rsidR="00CF7990" w:rsidRPr="00860596">
        <w:rPr>
          <w:rFonts w:cs="Arial"/>
          <w:sz w:val="22"/>
          <w:szCs w:val="22"/>
        </w:rPr>
        <w:t>2</w:t>
      </w:r>
      <w:r w:rsidR="00320DDF">
        <w:rPr>
          <w:rFonts w:cs="Arial"/>
          <w:sz w:val="22"/>
          <w:szCs w:val="22"/>
        </w:rPr>
        <w:t>0</w:t>
      </w:r>
      <w:r w:rsidR="006E29A8" w:rsidRPr="00860596">
        <w:rPr>
          <w:rFonts w:cs="Arial"/>
          <w:sz w:val="22"/>
          <w:szCs w:val="22"/>
        </w:rPr>
        <w:t>,000</w:t>
      </w:r>
      <w:r w:rsidR="00CF7990" w:rsidRPr="00860596">
        <w:rPr>
          <w:rFonts w:cs="Arial"/>
          <w:sz w:val="22"/>
          <w:szCs w:val="22"/>
        </w:rPr>
        <w:t xml:space="preserve"> </w:t>
      </w:r>
    </w:p>
    <w:tbl>
      <w:tblPr>
        <w:tblW w:w="5000" w:type="pct"/>
        <w:tblCellMar>
          <w:left w:w="10" w:type="dxa"/>
          <w:right w:w="10" w:type="dxa"/>
        </w:tblCellMar>
        <w:tblLook w:val="04A0" w:firstRow="1" w:lastRow="0" w:firstColumn="1" w:lastColumn="0" w:noHBand="0" w:noVBand="1"/>
      </w:tblPr>
      <w:tblGrid>
        <w:gridCol w:w="2943"/>
        <w:gridCol w:w="3544"/>
        <w:gridCol w:w="3225"/>
      </w:tblGrid>
      <w:tr w:rsidR="00E66558" w:rsidRPr="00860596" w14:paraId="2A7D5519" w14:textId="77777777" w:rsidTr="0077342D">
        <w:tc>
          <w:tcPr>
            <w:tcW w:w="29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860596" w:rsidRDefault="009D71E8">
            <w:pPr>
              <w:pStyle w:val="TableHeader"/>
              <w:jc w:val="left"/>
              <w:rPr>
                <w:rFonts w:cs="Arial"/>
                <w:sz w:val="22"/>
                <w:szCs w:val="22"/>
              </w:rPr>
            </w:pPr>
            <w:r w:rsidRPr="00860596">
              <w:rPr>
                <w:rFonts w:cs="Arial"/>
                <w:sz w:val="22"/>
                <w:szCs w:val="22"/>
              </w:rPr>
              <w:t>Activity</w:t>
            </w:r>
          </w:p>
        </w:tc>
        <w:tc>
          <w:tcPr>
            <w:tcW w:w="3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860596" w:rsidRDefault="009D71E8">
            <w:pPr>
              <w:pStyle w:val="TableHeader"/>
              <w:jc w:val="left"/>
              <w:rPr>
                <w:rFonts w:cs="Arial"/>
                <w:sz w:val="22"/>
                <w:szCs w:val="22"/>
              </w:rPr>
            </w:pPr>
            <w:r w:rsidRPr="00860596">
              <w:rPr>
                <w:rFonts w:cs="Arial"/>
                <w:sz w:val="22"/>
                <w:szCs w:val="22"/>
              </w:rPr>
              <w:t>Evidence that supports this approach</w:t>
            </w:r>
          </w:p>
        </w:tc>
        <w:tc>
          <w:tcPr>
            <w:tcW w:w="32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860596" w:rsidRDefault="009D71E8">
            <w:pPr>
              <w:pStyle w:val="TableHeader"/>
              <w:jc w:val="left"/>
              <w:rPr>
                <w:rFonts w:cs="Arial"/>
                <w:sz w:val="22"/>
                <w:szCs w:val="22"/>
              </w:rPr>
            </w:pPr>
            <w:r w:rsidRPr="00860596">
              <w:rPr>
                <w:rFonts w:cs="Arial"/>
                <w:sz w:val="22"/>
                <w:szCs w:val="22"/>
              </w:rPr>
              <w:t>Challenge number(s) addressed</w:t>
            </w:r>
          </w:p>
        </w:tc>
      </w:tr>
      <w:tr w:rsidR="00860596" w:rsidRPr="00860596" w14:paraId="6E6C82BC" w14:textId="77777777" w:rsidTr="0077342D">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76F02" w14:textId="77777777" w:rsidR="00860596" w:rsidRDefault="00860596" w:rsidP="00872A31">
            <w:pPr>
              <w:pStyle w:val="TableRow"/>
              <w:ind w:left="0"/>
              <w:rPr>
                <w:rFonts w:cs="Arial"/>
                <w:sz w:val="22"/>
                <w:szCs w:val="22"/>
              </w:rPr>
            </w:pPr>
            <w:r w:rsidRPr="00860596">
              <w:rPr>
                <w:rFonts w:cs="Arial"/>
                <w:sz w:val="22"/>
                <w:szCs w:val="22"/>
              </w:rPr>
              <w:t>Purchase of standardised diagnostic assessments Continue to train and support staff in the correct administration of these</w:t>
            </w:r>
          </w:p>
          <w:p w14:paraId="5F3FBED6" w14:textId="08540E5B" w:rsidR="00860596" w:rsidRPr="00860596" w:rsidRDefault="00860596" w:rsidP="00872A31">
            <w:pPr>
              <w:pStyle w:val="TableRow"/>
              <w:ind w:left="0"/>
              <w:rPr>
                <w:rFonts w:cs="Arial"/>
                <w:sz w:val="22"/>
                <w:szCs w:val="22"/>
              </w:rPr>
            </w:pPr>
            <w:r w:rsidRPr="00860596">
              <w:rPr>
                <w:rFonts w:cs="Arial"/>
                <w:sz w:val="22"/>
                <w:szCs w:val="22"/>
              </w:rPr>
              <w:t xml:space="preserve"> </w:t>
            </w:r>
            <w:r w:rsidRPr="00860596">
              <w:rPr>
                <w:rFonts w:cs="Arial"/>
                <w:sz w:val="22"/>
                <w:szCs w:val="22"/>
              </w:rPr>
              <w:t>Staff create pupil passport for each child on pupil premium register.</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911E0" w14:textId="34739587" w:rsidR="00860596" w:rsidRPr="00860596" w:rsidRDefault="00860596">
            <w:pPr>
              <w:pStyle w:val="TableRowCentered"/>
              <w:jc w:val="left"/>
              <w:rPr>
                <w:rFonts w:cs="Arial"/>
                <w:sz w:val="22"/>
                <w:szCs w:val="22"/>
              </w:rPr>
            </w:pPr>
            <w:r w:rsidRPr="00860596">
              <w:rPr>
                <w:rFonts w:cs="Arial"/>
                <w:sz w:val="22"/>
                <w:szCs w:val="22"/>
              </w:rPr>
              <w:t>Standardised tests can provide reliable insights into the specific strengths and weaknesses of each pupil to help ensure they receive the correct additional support through interventions or teacher instruction: Standardised tests | Assessing and Monitoring Pupil Progress | Education Endowment Foundation | EEF</w:t>
            </w: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F9B10" w14:textId="0C6DE417" w:rsidR="00860596" w:rsidRPr="00860596" w:rsidRDefault="00904632">
            <w:pPr>
              <w:pStyle w:val="TableRowCentered"/>
              <w:jc w:val="left"/>
              <w:rPr>
                <w:rFonts w:cs="Arial"/>
                <w:sz w:val="22"/>
                <w:szCs w:val="22"/>
              </w:rPr>
            </w:pPr>
            <w:r>
              <w:rPr>
                <w:rFonts w:cs="Arial"/>
                <w:sz w:val="22"/>
                <w:szCs w:val="22"/>
              </w:rPr>
              <w:t>1,4</w:t>
            </w:r>
          </w:p>
        </w:tc>
      </w:tr>
      <w:tr w:rsidR="00E66558" w:rsidRPr="00860596" w14:paraId="2A7D5521" w14:textId="77777777" w:rsidTr="0077342D">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72A712C" w:rsidR="004F0054" w:rsidRPr="00860596" w:rsidRDefault="0077342D" w:rsidP="004C4C64">
            <w:pPr>
              <w:pStyle w:val="TableRow"/>
              <w:ind w:left="0"/>
              <w:rPr>
                <w:rFonts w:cs="Arial"/>
                <w:iCs/>
                <w:sz w:val="22"/>
                <w:szCs w:val="22"/>
              </w:rPr>
            </w:pPr>
            <w:r w:rsidRPr="00860596">
              <w:rPr>
                <w:rFonts w:cs="Arial"/>
                <w:iCs/>
                <w:sz w:val="22"/>
                <w:szCs w:val="22"/>
              </w:rPr>
              <w:t>Speaking and listening opportunities are mapped out for each year group across each subject, such as Let's think in English.</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397CF" w14:textId="2241A6A3" w:rsidR="00860596" w:rsidRPr="00860596" w:rsidRDefault="00860596" w:rsidP="00860596">
            <w:pPr>
              <w:pStyle w:val="TableRowCentered"/>
              <w:rPr>
                <w:rFonts w:cs="Arial"/>
                <w:b/>
                <w:bCs/>
                <w:sz w:val="22"/>
                <w:szCs w:val="22"/>
              </w:rPr>
            </w:pPr>
            <w:r>
              <w:rPr>
                <w:rFonts w:cs="Arial"/>
                <w:sz w:val="22"/>
                <w:szCs w:val="22"/>
              </w:rPr>
              <w:t xml:space="preserve">Chartered College Article - </w:t>
            </w:r>
            <w:hyperlink r:id="rId7" w:anchor=":~:text=Oracy%20also%20improves%20a%20student's,an%20impact%20on%20their%20surroundings." w:history="1">
              <w:r w:rsidRPr="00860596">
                <w:rPr>
                  <w:rStyle w:val="Hyperlink"/>
                  <w:rFonts w:cs="Arial"/>
                  <w:b/>
                  <w:bCs/>
                  <w:sz w:val="22"/>
                  <w:szCs w:val="22"/>
                </w:rPr>
                <w:t>Let’s talk about disadvantage: The fundamental importance of oracy in closing the gap</w:t>
              </w:r>
            </w:hyperlink>
          </w:p>
          <w:p w14:paraId="2A7D551F" w14:textId="19C3C2F5" w:rsidR="003F30D2" w:rsidRPr="00860596" w:rsidRDefault="003F30D2" w:rsidP="003F30D2">
            <w:pPr>
              <w:pStyle w:val="TableRowCentered"/>
              <w:ind w:left="0"/>
              <w:jc w:val="left"/>
              <w:rPr>
                <w:rFonts w:cs="Arial"/>
                <w:sz w:val="22"/>
                <w:szCs w:val="22"/>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1C8CE87" w:rsidR="00E66558" w:rsidRPr="00860596" w:rsidRDefault="00904632">
            <w:pPr>
              <w:pStyle w:val="TableRowCentered"/>
              <w:jc w:val="left"/>
              <w:rPr>
                <w:rFonts w:cs="Arial"/>
                <w:sz w:val="22"/>
                <w:szCs w:val="22"/>
              </w:rPr>
            </w:pPr>
            <w:r>
              <w:rPr>
                <w:rFonts w:cs="Arial"/>
                <w:sz w:val="22"/>
                <w:szCs w:val="22"/>
              </w:rPr>
              <w:t>1,3</w:t>
            </w:r>
          </w:p>
        </w:tc>
      </w:tr>
      <w:tr w:rsidR="009814F8" w:rsidRPr="00860596" w14:paraId="2CC06AC6" w14:textId="77777777" w:rsidTr="0077342D">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FBEAF" w14:textId="1CCBCF07" w:rsidR="00055320" w:rsidRPr="00860596" w:rsidRDefault="0077342D" w:rsidP="00055320">
            <w:pPr>
              <w:pStyle w:val="TableRow"/>
              <w:rPr>
                <w:rFonts w:cs="Arial"/>
                <w:i/>
                <w:sz w:val="22"/>
                <w:szCs w:val="22"/>
              </w:rPr>
            </w:pPr>
            <w:r w:rsidRPr="00860596">
              <w:rPr>
                <w:rFonts w:cs="Arial"/>
                <w:i/>
                <w:sz w:val="22"/>
                <w:szCs w:val="22"/>
              </w:rPr>
              <w:lastRenderedPageBreak/>
              <w:t xml:space="preserve">2.2.1 ELS phonics whole class teaching is well embedded in Year 2 and group </w:t>
            </w:r>
            <w:proofErr w:type="gramStart"/>
            <w:r w:rsidRPr="00860596">
              <w:rPr>
                <w:rFonts w:cs="Arial"/>
                <w:i/>
                <w:sz w:val="22"/>
                <w:szCs w:val="22"/>
              </w:rPr>
              <w:t>teaching</w:t>
            </w:r>
            <w:proofErr w:type="gramEnd"/>
            <w:r w:rsidRPr="00860596">
              <w:rPr>
                <w:rFonts w:cs="Arial"/>
                <w:i/>
                <w:sz w:val="22"/>
                <w:szCs w:val="22"/>
              </w:rPr>
              <w:t xml:space="preserve"> or interventions continues to be used in Year 3 and above where needed.</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2F8BF" w14:textId="617CBE9F" w:rsidR="009814F8" w:rsidRPr="00860596" w:rsidRDefault="00860596">
            <w:pPr>
              <w:pStyle w:val="TableRowCentered"/>
              <w:jc w:val="left"/>
              <w:rPr>
                <w:rFonts w:cs="Arial"/>
                <w:sz w:val="22"/>
                <w:szCs w:val="22"/>
              </w:rPr>
            </w:pPr>
            <w:hyperlink r:id="rId8" w:history="1">
              <w:r w:rsidRPr="00860596">
                <w:rPr>
                  <w:rStyle w:val="Hyperlink"/>
                  <w:rFonts w:cs="Arial"/>
                  <w:sz w:val="22"/>
                  <w:szCs w:val="22"/>
                </w:rPr>
                <w:t>See EEF report on phonics- which emphasises +5 months of progress</w:t>
              </w:r>
            </w:hyperlink>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D8190" w14:textId="5FA7BA40" w:rsidR="009814F8" w:rsidRPr="00860596" w:rsidRDefault="00904632">
            <w:pPr>
              <w:pStyle w:val="TableRowCentered"/>
              <w:jc w:val="left"/>
              <w:rPr>
                <w:rFonts w:cs="Arial"/>
                <w:sz w:val="22"/>
                <w:szCs w:val="22"/>
              </w:rPr>
            </w:pPr>
            <w:r>
              <w:rPr>
                <w:rFonts w:cs="Arial"/>
                <w:sz w:val="22"/>
                <w:szCs w:val="22"/>
              </w:rPr>
              <w:t>1</w:t>
            </w:r>
          </w:p>
        </w:tc>
      </w:tr>
      <w:tr w:rsidR="0077342D" w:rsidRPr="00860596" w14:paraId="33843A5C" w14:textId="77777777" w:rsidTr="0077342D">
        <w:tc>
          <w:tcPr>
            <w:tcW w:w="29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835A4" w14:textId="2BB65A71" w:rsidR="0077342D" w:rsidRPr="00860596" w:rsidRDefault="0077342D" w:rsidP="00055320">
            <w:pPr>
              <w:pStyle w:val="TableRow"/>
              <w:rPr>
                <w:rFonts w:cs="Arial"/>
                <w:i/>
                <w:sz w:val="22"/>
                <w:szCs w:val="22"/>
              </w:rPr>
            </w:pPr>
            <w:r w:rsidRPr="00860596">
              <w:rPr>
                <w:rFonts w:cs="Arial"/>
                <w:i/>
                <w:sz w:val="22"/>
                <w:szCs w:val="22"/>
              </w:rPr>
              <w:t xml:space="preserve">3.2.1 </w:t>
            </w:r>
            <w:proofErr w:type="gramStart"/>
            <w:r w:rsidRPr="00860596">
              <w:rPr>
                <w:rFonts w:cs="Arial"/>
                <w:i/>
                <w:sz w:val="22"/>
                <w:szCs w:val="22"/>
              </w:rPr>
              <w:t>Increase</w:t>
            </w:r>
            <w:proofErr w:type="gramEnd"/>
            <w:r w:rsidRPr="00860596">
              <w:rPr>
                <w:rFonts w:cs="Arial"/>
                <w:i/>
                <w:sz w:val="22"/>
                <w:szCs w:val="22"/>
              </w:rPr>
              <w:t xml:space="preserve"> number fluency by embedding Mastering number (KS1) and implementing Mastering number (EYFS, KS2), embedding mathematical recall facts.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EB90F" w14:textId="00A820FB" w:rsidR="0077342D" w:rsidRPr="00860596" w:rsidRDefault="008C33C0">
            <w:pPr>
              <w:pStyle w:val="TableRowCentered"/>
              <w:jc w:val="left"/>
              <w:rPr>
                <w:rFonts w:cs="Arial"/>
                <w:sz w:val="22"/>
                <w:szCs w:val="22"/>
              </w:rPr>
            </w:pPr>
            <w:hyperlink r:id="rId9" w:history="1">
              <w:r w:rsidRPr="008C33C0">
                <w:rPr>
                  <w:rStyle w:val="Hyperlink"/>
                  <w:rFonts w:cs="Arial"/>
                  <w:sz w:val="22"/>
                  <w:szCs w:val="22"/>
                </w:rPr>
                <w:t>See EEF report on mastery in learning</w:t>
              </w:r>
            </w:hyperlink>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E3E2E" w14:textId="40A125B5" w:rsidR="0077342D" w:rsidRPr="00860596" w:rsidRDefault="00904632">
            <w:pPr>
              <w:pStyle w:val="TableRowCentered"/>
              <w:jc w:val="left"/>
              <w:rPr>
                <w:rFonts w:cs="Arial"/>
                <w:sz w:val="22"/>
                <w:szCs w:val="22"/>
              </w:rPr>
            </w:pPr>
            <w:r>
              <w:rPr>
                <w:rFonts w:cs="Arial"/>
                <w:sz w:val="22"/>
                <w:szCs w:val="22"/>
              </w:rPr>
              <w:t>1</w:t>
            </w:r>
          </w:p>
        </w:tc>
      </w:tr>
    </w:tbl>
    <w:p w14:paraId="2A7D5522" w14:textId="475183F9" w:rsidR="00E66558" w:rsidRPr="00860596" w:rsidRDefault="00E66558">
      <w:pPr>
        <w:keepNext/>
        <w:spacing w:after="60"/>
        <w:outlineLvl w:val="1"/>
        <w:rPr>
          <w:rFonts w:cs="Arial"/>
          <w:sz w:val="22"/>
          <w:szCs w:val="22"/>
        </w:rPr>
      </w:pPr>
    </w:p>
    <w:p w14:paraId="2A7D5523" w14:textId="1DC08891" w:rsidR="00E66558" w:rsidRPr="00860596" w:rsidRDefault="009D71E8">
      <w:pPr>
        <w:rPr>
          <w:rFonts w:cs="Arial"/>
          <w:b/>
          <w:bCs/>
          <w:color w:val="104F75"/>
          <w:sz w:val="22"/>
          <w:szCs w:val="22"/>
        </w:rPr>
      </w:pPr>
      <w:r w:rsidRPr="00860596">
        <w:rPr>
          <w:rFonts w:cs="Arial"/>
          <w:b/>
          <w:bCs/>
          <w:color w:val="104F75"/>
          <w:sz w:val="22"/>
          <w:szCs w:val="22"/>
        </w:rPr>
        <w:t xml:space="preserve">Targeted academic support (for example, </w:t>
      </w:r>
      <w:r w:rsidR="00D33FE5" w:rsidRPr="00860596">
        <w:rPr>
          <w:rFonts w:cs="Arial"/>
          <w:b/>
          <w:bCs/>
          <w:color w:val="104F75"/>
          <w:sz w:val="22"/>
          <w:szCs w:val="22"/>
        </w:rPr>
        <w:t xml:space="preserve">tutoring, one-to-one support </w:t>
      </w:r>
      <w:r w:rsidRPr="00860596">
        <w:rPr>
          <w:rFonts w:cs="Arial"/>
          <w:b/>
          <w:bCs/>
          <w:color w:val="104F75"/>
          <w:sz w:val="22"/>
          <w:szCs w:val="22"/>
        </w:rPr>
        <w:t xml:space="preserve">structured interventions) </w:t>
      </w:r>
    </w:p>
    <w:p w14:paraId="2A7D5524" w14:textId="468EE55B" w:rsidR="00E66558" w:rsidRPr="00860596" w:rsidRDefault="009D71E8">
      <w:pPr>
        <w:rPr>
          <w:rFonts w:cs="Arial"/>
          <w:sz w:val="22"/>
          <w:szCs w:val="22"/>
        </w:rPr>
      </w:pPr>
      <w:r w:rsidRPr="00860596">
        <w:rPr>
          <w:rFonts w:cs="Arial"/>
          <w:sz w:val="22"/>
          <w:szCs w:val="22"/>
        </w:rPr>
        <w:t xml:space="preserve">Budgeted cost: £ </w:t>
      </w:r>
      <w:r w:rsidR="00320DDF">
        <w:rPr>
          <w:rFonts w:cs="Arial"/>
          <w:i/>
          <w:iCs/>
          <w:sz w:val="22"/>
          <w:szCs w:val="22"/>
        </w:rPr>
        <w:t>20</w:t>
      </w:r>
      <w:r w:rsidR="006E29A8" w:rsidRPr="00860596">
        <w:rPr>
          <w:rFonts w:cs="Arial"/>
          <w:i/>
          <w:iCs/>
          <w:sz w:val="22"/>
          <w:szCs w:val="22"/>
        </w:rPr>
        <w:t>,000</w:t>
      </w:r>
    </w:p>
    <w:tbl>
      <w:tblPr>
        <w:tblW w:w="5000" w:type="pct"/>
        <w:tblCellMar>
          <w:left w:w="10" w:type="dxa"/>
          <w:right w:w="10" w:type="dxa"/>
        </w:tblCellMar>
        <w:tblLook w:val="04A0" w:firstRow="1" w:lastRow="0" w:firstColumn="1" w:lastColumn="0" w:noHBand="0" w:noVBand="1"/>
      </w:tblPr>
      <w:tblGrid>
        <w:gridCol w:w="2802"/>
        <w:gridCol w:w="3827"/>
        <w:gridCol w:w="3083"/>
      </w:tblGrid>
      <w:tr w:rsidR="00E66558" w:rsidRPr="00860596" w14:paraId="2A7D5528" w14:textId="77777777" w:rsidTr="0086053D">
        <w:tc>
          <w:tcPr>
            <w:tcW w:w="28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860596" w:rsidRDefault="009D71E8">
            <w:pPr>
              <w:pStyle w:val="TableHeader"/>
              <w:jc w:val="left"/>
              <w:rPr>
                <w:rFonts w:cs="Arial"/>
                <w:sz w:val="22"/>
                <w:szCs w:val="22"/>
              </w:rPr>
            </w:pPr>
            <w:r w:rsidRPr="00860596">
              <w:rPr>
                <w:rFonts w:cs="Arial"/>
                <w:sz w:val="22"/>
                <w:szCs w:val="22"/>
              </w:rPr>
              <w:t>Activity</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860596" w:rsidRDefault="009D71E8">
            <w:pPr>
              <w:pStyle w:val="TableHeader"/>
              <w:jc w:val="left"/>
              <w:rPr>
                <w:rFonts w:cs="Arial"/>
                <w:sz w:val="22"/>
                <w:szCs w:val="22"/>
              </w:rPr>
            </w:pPr>
            <w:r w:rsidRPr="00860596">
              <w:rPr>
                <w:rFonts w:cs="Arial"/>
                <w:sz w:val="22"/>
                <w:szCs w:val="22"/>
              </w:rPr>
              <w:t>Evidence that supports this approach</w:t>
            </w:r>
          </w:p>
        </w:tc>
        <w:tc>
          <w:tcPr>
            <w:tcW w:w="30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860596" w:rsidRDefault="009D71E8">
            <w:pPr>
              <w:pStyle w:val="TableHeader"/>
              <w:jc w:val="left"/>
              <w:rPr>
                <w:rFonts w:cs="Arial"/>
                <w:sz w:val="22"/>
                <w:szCs w:val="22"/>
              </w:rPr>
            </w:pPr>
            <w:r w:rsidRPr="00860596">
              <w:rPr>
                <w:rFonts w:cs="Arial"/>
                <w:sz w:val="22"/>
                <w:szCs w:val="22"/>
              </w:rPr>
              <w:t>Challenge number(s) addressed</w:t>
            </w:r>
          </w:p>
        </w:tc>
      </w:tr>
      <w:tr w:rsidR="00E66558" w:rsidRPr="00860596" w14:paraId="2A7D552C" w14:textId="77777777" w:rsidTr="0086053D">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AD1003A" w:rsidR="00E66558" w:rsidRPr="00860596" w:rsidRDefault="00860596">
            <w:pPr>
              <w:pStyle w:val="TableRow"/>
              <w:rPr>
                <w:rFonts w:cs="Arial"/>
                <w:sz w:val="22"/>
                <w:szCs w:val="22"/>
              </w:rPr>
            </w:pPr>
            <w:r w:rsidRPr="00860596">
              <w:rPr>
                <w:rFonts w:cs="Arial"/>
                <w:i/>
                <w:sz w:val="22"/>
                <w:szCs w:val="22"/>
              </w:rPr>
              <w:t xml:space="preserve">Emotional literacy is improved through established and </w:t>
            </w:r>
            <w:r w:rsidRPr="00860596">
              <w:rPr>
                <w:rFonts w:cs="Arial"/>
                <w:i/>
                <w:sz w:val="22"/>
                <w:szCs w:val="22"/>
              </w:rPr>
              <w:t>well-developed</w:t>
            </w:r>
            <w:r w:rsidRPr="00860596">
              <w:rPr>
                <w:rFonts w:cs="Arial"/>
                <w:i/>
                <w:sz w:val="22"/>
                <w:szCs w:val="22"/>
              </w:rPr>
              <w:t xml:space="preserve"> intervention group</w:t>
            </w:r>
            <w:r w:rsidRPr="00860596">
              <w:rPr>
                <w:rFonts w:cs="Arial"/>
                <w:i/>
                <w:sz w:val="22"/>
                <w:szCs w:val="22"/>
              </w:rPr>
              <w:t>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E1EE9" w14:textId="77777777" w:rsidR="00E66558" w:rsidRDefault="008C33C0">
            <w:pPr>
              <w:pStyle w:val="TableRowCentered"/>
              <w:jc w:val="left"/>
              <w:rPr>
                <w:rFonts w:cs="Arial"/>
                <w:sz w:val="22"/>
                <w:szCs w:val="22"/>
              </w:rPr>
            </w:pPr>
            <w:hyperlink r:id="rId10" w:history="1">
              <w:r w:rsidRPr="008C33C0">
                <w:rPr>
                  <w:rStyle w:val="Hyperlink"/>
                  <w:rFonts w:cs="Arial"/>
                  <w:sz w:val="22"/>
                  <w:szCs w:val="22"/>
                </w:rPr>
                <w:t>See ELSA impact reports</w:t>
              </w:r>
            </w:hyperlink>
          </w:p>
          <w:p w14:paraId="4690CBE5" w14:textId="77777777" w:rsidR="008C33C0" w:rsidRDefault="008C33C0">
            <w:pPr>
              <w:pStyle w:val="TableRowCentered"/>
              <w:jc w:val="left"/>
              <w:rPr>
                <w:rFonts w:cs="Arial"/>
                <w:sz w:val="22"/>
                <w:szCs w:val="22"/>
              </w:rPr>
            </w:pPr>
            <w:hyperlink r:id="rId11" w:history="1">
              <w:r w:rsidRPr="008C33C0">
                <w:rPr>
                  <w:rStyle w:val="Hyperlink"/>
                  <w:rFonts w:cs="Arial"/>
                  <w:sz w:val="22"/>
                  <w:szCs w:val="22"/>
                </w:rPr>
                <w:t>See nurture group impact reports and research</w:t>
              </w:r>
            </w:hyperlink>
          </w:p>
          <w:p w14:paraId="2A7D552A" w14:textId="36BFC9E5" w:rsidR="008C33C0" w:rsidRPr="00860596" w:rsidRDefault="008C33C0">
            <w:pPr>
              <w:pStyle w:val="TableRowCentered"/>
              <w:jc w:val="left"/>
              <w:rPr>
                <w:rFonts w:cs="Arial"/>
                <w:sz w:val="22"/>
                <w:szCs w:val="22"/>
              </w:rPr>
            </w:pPr>
            <w:hyperlink r:id="rId12" w:anchor=":~:text=PTUK's%20clinical%20evidence%20base%2C%20containing,that%20show%20a%20positive%20change." w:history="1">
              <w:r w:rsidRPr="008C33C0">
                <w:rPr>
                  <w:rStyle w:val="Hyperlink"/>
                  <w:rFonts w:cs="Arial"/>
                  <w:sz w:val="22"/>
                  <w:szCs w:val="22"/>
                </w:rPr>
                <w:t>See Play therapy impact report</w:t>
              </w:r>
            </w:hyperlink>
          </w:p>
        </w:tc>
        <w:tc>
          <w:tcPr>
            <w:tcW w:w="3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B974071" w:rsidR="00E66558" w:rsidRPr="00860596" w:rsidRDefault="00904632">
            <w:pPr>
              <w:pStyle w:val="TableRowCentered"/>
              <w:jc w:val="left"/>
              <w:rPr>
                <w:rFonts w:cs="Arial"/>
                <w:sz w:val="22"/>
                <w:szCs w:val="22"/>
              </w:rPr>
            </w:pPr>
            <w:r>
              <w:rPr>
                <w:rFonts w:cs="Arial"/>
                <w:sz w:val="22"/>
                <w:szCs w:val="22"/>
              </w:rPr>
              <w:t>3,4</w:t>
            </w:r>
          </w:p>
        </w:tc>
      </w:tr>
      <w:tr w:rsidR="00E66558" w:rsidRPr="00860596" w14:paraId="2A7D5530" w14:textId="77777777" w:rsidTr="0086053D">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FDEE053" w:rsidR="00E66558" w:rsidRPr="00860596" w:rsidRDefault="00860596">
            <w:pPr>
              <w:pStyle w:val="TableRow"/>
              <w:rPr>
                <w:rFonts w:cs="Arial"/>
                <w:i/>
                <w:sz w:val="22"/>
                <w:szCs w:val="22"/>
              </w:rPr>
            </w:pPr>
            <w:r>
              <w:rPr>
                <w:rFonts w:cs="Arial"/>
                <w:i/>
                <w:sz w:val="22"/>
                <w:szCs w:val="22"/>
              </w:rPr>
              <w:t>Identified children who do not read regularly at home are listened to by an adult</w:t>
            </w:r>
            <w:r w:rsidR="00FC7D3B">
              <w:rPr>
                <w:rFonts w:cs="Arial"/>
                <w:i/>
                <w:sz w:val="22"/>
                <w:szCs w:val="22"/>
              </w:rPr>
              <w:t xml:space="preserve"> or older child</w:t>
            </w:r>
            <w:r>
              <w:rPr>
                <w:rFonts w:cs="Arial"/>
                <w:i/>
                <w:sz w:val="22"/>
                <w:szCs w:val="22"/>
              </w:rPr>
              <w:t xml:space="preserve"> every day.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FC9BB" w14:textId="77777777" w:rsidR="00E66558" w:rsidRDefault="008C33C0">
            <w:pPr>
              <w:pStyle w:val="TableRowCentered"/>
              <w:jc w:val="left"/>
              <w:rPr>
                <w:rFonts w:cs="Arial"/>
                <w:sz w:val="22"/>
                <w:szCs w:val="22"/>
              </w:rPr>
            </w:pPr>
            <w:hyperlink r:id="rId13" w:history="1">
              <w:r w:rsidRPr="008C33C0">
                <w:rPr>
                  <w:rStyle w:val="Hyperlink"/>
                  <w:rFonts w:cs="Arial"/>
                  <w:sz w:val="22"/>
                  <w:szCs w:val="22"/>
                </w:rPr>
                <w:t>See research from the literacy trust</w:t>
              </w:r>
            </w:hyperlink>
          </w:p>
          <w:p w14:paraId="71403D0D" w14:textId="77777777" w:rsidR="008C33C0" w:rsidRDefault="008C33C0" w:rsidP="008C33C0">
            <w:pPr>
              <w:pStyle w:val="TableRowCentered"/>
              <w:jc w:val="left"/>
              <w:rPr>
                <w:rFonts w:cs="Arial"/>
                <w:sz w:val="22"/>
                <w:szCs w:val="22"/>
              </w:rPr>
            </w:pPr>
            <w:hyperlink r:id="rId14" w:anchor=":~:text=Key%20findings,early%20literacy%20approaches%20is%20extensive." w:history="1">
              <w:r w:rsidRPr="008C33C0">
                <w:rPr>
                  <w:rStyle w:val="Hyperlink"/>
                  <w:rFonts w:cs="Arial"/>
                  <w:sz w:val="22"/>
                  <w:szCs w:val="22"/>
                </w:rPr>
                <w:t>See research on Early reading</w:t>
              </w:r>
            </w:hyperlink>
            <w:r>
              <w:rPr>
                <w:rFonts w:cs="Arial"/>
                <w:sz w:val="22"/>
                <w:szCs w:val="22"/>
              </w:rPr>
              <w:t xml:space="preserve"> by EEF</w:t>
            </w:r>
          </w:p>
          <w:p w14:paraId="2A7D552E" w14:textId="30AEA15B" w:rsidR="008C33C0" w:rsidRPr="00860596" w:rsidRDefault="00FC7D3B" w:rsidP="008C33C0">
            <w:pPr>
              <w:pStyle w:val="TableRowCentered"/>
              <w:jc w:val="left"/>
              <w:rPr>
                <w:rFonts w:cs="Arial"/>
                <w:sz w:val="22"/>
                <w:szCs w:val="22"/>
              </w:rPr>
            </w:pPr>
            <w:hyperlink r:id="rId15" w:anchor=":~:text=Peer%20tutoring%20approaches%20have%20been,wide%20range%20of%20age%20groups." w:history="1">
              <w:r w:rsidR="008C33C0" w:rsidRPr="00FC7D3B">
                <w:rPr>
                  <w:rStyle w:val="Hyperlink"/>
                  <w:rFonts w:cs="Arial"/>
                  <w:sz w:val="22"/>
                  <w:szCs w:val="22"/>
                </w:rPr>
                <w:t xml:space="preserve">See research on </w:t>
              </w:r>
              <w:r w:rsidRPr="00FC7D3B">
                <w:rPr>
                  <w:rStyle w:val="Hyperlink"/>
                  <w:rFonts w:cs="Arial"/>
                  <w:sz w:val="22"/>
                  <w:szCs w:val="22"/>
                </w:rPr>
                <w:t xml:space="preserve">peer </w:t>
              </w:r>
              <w:r w:rsidR="008C33C0" w:rsidRPr="00FC7D3B">
                <w:rPr>
                  <w:rStyle w:val="Hyperlink"/>
                  <w:rFonts w:cs="Arial"/>
                  <w:sz w:val="22"/>
                  <w:szCs w:val="22"/>
                </w:rPr>
                <w:t>tutoring by EEF</w:t>
              </w:r>
            </w:hyperlink>
          </w:p>
        </w:tc>
        <w:tc>
          <w:tcPr>
            <w:tcW w:w="3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EE3CFA3" w:rsidR="00E66558" w:rsidRPr="00860596" w:rsidRDefault="00904632">
            <w:pPr>
              <w:pStyle w:val="TableRowCentered"/>
              <w:jc w:val="left"/>
              <w:rPr>
                <w:rFonts w:cs="Arial"/>
                <w:sz w:val="22"/>
                <w:szCs w:val="22"/>
              </w:rPr>
            </w:pPr>
            <w:r>
              <w:rPr>
                <w:rFonts w:cs="Arial"/>
                <w:sz w:val="22"/>
                <w:szCs w:val="22"/>
              </w:rPr>
              <w:t>1,2,3,4</w:t>
            </w:r>
          </w:p>
        </w:tc>
      </w:tr>
    </w:tbl>
    <w:p w14:paraId="2A7D5531" w14:textId="77777777" w:rsidR="00E66558" w:rsidRPr="00860596" w:rsidRDefault="00E66558">
      <w:pPr>
        <w:spacing w:after="0"/>
        <w:rPr>
          <w:rFonts w:cs="Arial"/>
          <w:b/>
          <w:color w:val="104F75"/>
          <w:sz w:val="22"/>
          <w:szCs w:val="22"/>
        </w:rPr>
      </w:pPr>
    </w:p>
    <w:p w14:paraId="2A7D5532" w14:textId="59A68BC3" w:rsidR="00E66558" w:rsidRPr="00860596" w:rsidRDefault="009D71E8">
      <w:pPr>
        <w:rPr>
          <w:rFonts w:cs="Arial"/>
          <w:b/>
          <w:color w:val="104F75"/>
          <w:sz w:val="22"/>
          <w:szCs w:val="22"/>
        </w:rPr>
      </w:pPr>
      <w:r w:rsidRPr="00860596">
        <w:rPr>
          <w:rFonts w:cs="Arial"/>
          <w:b/>
          <w:color w:val="104F75"/>
          <w:sz w:val="22"/>
          <w:szCs w:val="22"/>
        </w:rPr>
        <w:t>Wider strategies (for example, related to attendance, behaviour, wellbeing)</w:t>
      </w:r>
    </w:p>
    <w:p w14:paraId="2A7D5533" w14:textId="377090F8" w:rsidR="00E66558" w:rsidRPr="00860596" w:rsidRDefault="009D71E8">
      <w:pPr>
        <w:spacing w:before="240" w:after="120"/>
        <w:rPr>
          <w:rFonts w:cs="Arial"/>
          <w:sz w:val="22"/>
          <w:szCs w:val="22"/>
        </w:rPr>
      </w:pPr>
      <w:r w:rsidRPr="00860596">
        <w:rPr>
          <w:rFonts w:cs="Arial"/>
          <w:sz w:val="22"/>
          <w:szCs w:val="22"/>
        </w:rPr>
        <w:t xml:space="preserve">Budgeted cost: £ </w:t>
      </w:r>
      <w:r w:rsidR="00320DDF">
        <w:rPr>
          <w:rFonts w:cs="Arial"/>
          <w:i/>
          <w:iCs/>
          <w:sz w:val="22"/>
          <w:szCs w:val="22"/>
        </w:rPr>
        <w:t>22,160</w:t>
      </w:r>
    </w:p>
    <w:tbl>
      <w:tblPr>
        <w:tblW w:w="5000" w:type="pct"/>
        <w:tblCellMar>
          <w:left w:w="10" w:type="dxa"/>
          <w:right w:w="10" w:type="dxa"/>
        </w:tblCellMar>
        <w:tblLook w:val="04A0" w:firstRow="1" w:lastRow="0" w:firstColumn="1" w:lastColumn="0" w:noHBand="0" w:noVBand="1"/>
      </w:tblPr>
      <w:tblGrid>
        <w:gridCol w:w="2752"/>
        <w:gridCol w:w="4355"/>
        <w:gridCol w:w="2605"/>
      </w:tblGrid>
      <w:tr w:rsidR="00E66558" w:rsidRPr="00860596" w14:paraId="2A7D5537" w14:textId="77777777" w:rsidTr="00343BCE">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860596" w:rsidRDefault="009D71E8">
            <w:pPr>
              <w:pStyle w:val="TableHeader"/>
              <w:jc w:val="left"/>
              <w:rPr>
                <w:rFonts w:cs="Arial"/>
                <w:sz w:val="22"/>
                <w:szCs w:val="22"/>
              </w:rPr>
            </w:pPr>
            <w:r w:rsidRPr="00860596">
              <w:rPr>
                <w:rFonts w:cs="Arial"/>
                <w:sz w:val="22"/>
                <w:szCs w:val="22"/>
              </w:rPr>
              <w:t>Activity</w:t>
            </w:r>
          </w:p>
        </w:tc>
        <w:tc>
          <w:tcPr>
            <w:tcW w:w="43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860596" w:rsidRDefault="009D71E8">
            <w:pPr>
              <w:pStyle w:val="TableHeader"/>
              <w:jc w:val="left"/>
              <w:rPr>
                <w:rFonts w:cs="Arial"/>
                <w:sz w:val="22"/>
                <w:szCs w:val="22"/>
              </w:rPr>
            </w:pPr>
            <w:r w:rsidRPr="00860596">
              <w:rPr>
                <w:rFonts w:cs="Arial"/>
                <w:sz w:val="22"/>
                <w:szCs w:val="22"/>
              </w:rPr>
              <w:t>Evidence that supports this approach</w:t>
            </w:r>
          </w:p>
        </w:tc>
        <w:tc>
          <w:tcPr>
            <w:tcW w:w="2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860596" w:rsidRDefault="009D71E8">
            <w:pPr>
              <w:pStyle w:val="TableHeader"/>
              <w:jc w:val="left"/>
              <w:rPr>
                <w:rFonts w:cs="Arial"/>
                <w:sz w:val="22"/>
                <w:szCs w:val="22"/>
              </w:rPr>
            </w:pPr>
            <w:r w:rsidRPr="00860596">
              <w:rPr>
                <w:rFonts w:cs="Arial"/>
                <w:sz w:val="22"/>
                <w:szCs w:val="22"/>
              </w:rPr>
              <w:t>Challenge number(s) addressed</w:t>
            </w:r>
          </w:p>
        </w:tc>
      </w:tr>
      <w:tr w:rsidR="00E66558" w:rsidRPr="00860596" w14:paraId="2A7D553B" w14:textId="77777777" w:rsidTr="00343BC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C32DC6C" w:rsidR="00343BCE" w:rsidRPr="00860596" w:rsidRDefault="0077342D" w:rsidP="00343BCE">
            <w:pPr>
              <w:pStyle w:val="TableRow"/>
              <w:ind w:left="0"/>
              <w:rPr>
                <w:rFonts w:cs="Arial"/>
                <w:sz w:val="22"/>
                <w:szCs w:val="22"/>
              </w:rPr>
            </w:pPr>
            <w:r w:rsidRPr="00860596">
              <w:rPr>
                <w:rFonts w:cs="Arial"/>
                <w:sz w:val="22"/>
                <w:szCs w:val="22"/>
              </w:rPr>
              <w:t>1.4.1 Employ EAL TA with specific responsibility for all new arrivals (including those with Eng as first language).</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1D671" w14:textId="77777777" w:rsidR="00343BCE" w:rsidRDefault="00FC7D3B" w:rsidP="00343BCE">
            <w:pPr>
              <w:pStyle w:val="NormalWeb"/>
              <w:spacing w:before="0" w:beforeAutospacing="0" w:after="0" w:afterAutospacing="0"/>
              <w:rPr>
                <w:rFonts w:ascii="Arial" w:hAnsi="Arial" w:cs="Arial"/>
                <w:sz w:val="22"/>
                <w:szCs w:val="22"/>
              </w:rPr>
            </w:pPr>
            <w:hyperlink r:id="rId16" w:history="1">
              <w:r w:rsidRPr="00FC7D3B">
                <w:rPr>
                  <w:rStyle w:val="Hyperlink"/>
                  <w:rFonts w:cs="Arial"/>
                  <w:sz w:val="22"/>
                  <w:szCs w:val="22"/>
                </w:rPr>
                <w:t>See research and evidence from the Bell foundation</w:t>
              </w:r>
            </w:hyperlink>
          </w:p>
          <w:p w14:paraId="2A7D5539" w14:textId="44D8C1F6" w:rsidR="00FC7D3B" w:rsidRPr="00860596" w:rsidRDefault="00FC7D3B" w:rsidP="00343BCE">
            <w:pPr>
              <w:pStyle w:val="NormalWeb"/>
              <w:spacing w:before="0" w:beforeAutospacing="0" w:after="0" w:afterAutospacing="0"/>
              <w:rPr>
                <w:rFonts w:ascii="Arial" w:hAnsi="Arial" w:cs="Arial"/>
                <w:sz w:val="22"/>
                <w:szCs w:val="22"/>
              </w:rPr>
            </w:pP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8F5462A" w:rsidR="00E66558" w:rsidRPr="00860596" w:rsidRDefault="00904632">
            <w:pPr>
              <w:pStyle w:val="TableRowCentered"/>
              <w:jc w:val="left"/>
              <w:rPr>
                <w:rFonts w:cs="Arial"/>
                <w:sz w:val="22"/>
                <w:szCs w:val="22"/>
              </w:rPr>
            </w:pPr>
            <w:r>
              <w:rPr>
                <w:rFonts w:cs="Arial"/>
                <w:sz w:val="22"/>
                <w:szCs w:val="22"/>
              </w:rPr>
              <w:t>1,3</w:t>
            </w:r>
          </w:p>
        </w:tc>
      </w:tr>
      <w:tr w:rsidR="00E66558" w:rsidRPr="00860596" w14:paraId="2A7D553F" w14:textId="77777777" w:rsidTr="00343BC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EC198D0" w:rsidR="00E66558" w:rsidRPr="00860596" w:rsidRDefault="00860596">
            <w:pPr>
              <w:pStyle w:val="TableRow"/>
              <w:rPr>
                <w:rFonts w:cs="Arial"/>
                <w:i/>
                <w:sz w:val="22"/>
                <w:szCs w:val="22"/>
              </w:rPr>
            </w:pPr>
            <w:r w:rsidRPr="00860596">
              <w:rPr>
                <w:rFonts w:cs="Arial"/>
                <w:i/>
                <w:sz w:val="22"/>
                <w:szCs w:val="22"/>
              </w:rPr>
              <w:t xml:space="preserve">Breakfast club and </w:t>
            </w:r>
            <w:proofErr w:type="spellStart"/>
            <w:r w:rsidRPr="00860596">
              <w:rPr>
                <w:rFonts w:cs="Arial"/>
                <w:i/>
                <w:sz w:val="22"/>
                <w:szCs w:val="22"/>
              </w:rPr>
              <w:t>extra curricular</w:t>
            </w:r>
            <w:proofErr w:type="spellEnd"/>
            <w:r w:rsidRPr="00860596">
              <w:rPr>
                <w:rFonts w:cs="Arial"/>
                <w:i/>
                <w:sz w:val="22"/>
                <w:szCs w:val="22"/>
              </w:rPr>
              <w:t xml:space="preserve"> clubs are offered for free, including any which address strengths/interests in </w:t>
            </w:r>
            <w:r w:rsidRPr="00860596">
              <w:rPr>
                <w:rFonts w:cs="Arial"/>
                <w:i/>
                <w:sz w:val="22"/>
                <w:szCs w:val="22"/>
              </w:rPr>
              <w:lastRenderedPageBreak/>
              <w:t xml:space="preserve">pupil passport.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199C5D4" w:rsidR="00E66558" w:rsidRPr="00860596" w:rsidRDefault="00FC7D3B">
            <w:pPr>
              <w:pStyle w:val="TableRowCentered"/>
              <w:jc w:val="left"/>
              <w:rPr>
                <w:rFonts w:cs="Arial"/>
                <w:sz w:val="22"/>
                <w:szCs w:val="22"/>
              </w:rPr>
            </w:pPr>
            <w:hyperlink r:id="rId17" w:history="1">
              <w:r w:rsidRPr="00FC7D3B">
                <w:rPr>
                  <w:rStyle w:val="Hyperlink"/>
                  <w:rFonts w:cs="Arial"/>
                  <w:sz w:val="22"/>
                  <w:szCs w:val="22"/>
                </w:rPr>
                <w:t>See Magic Breakfast impact report by EEF</w:t>
              </w:r>
            </w:hyperlink>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A5D237D" w:rsidR="00E66558" w:rsidRPr="00860596" w:rsidRDefault="00904632">
            <w:pPr>
              <w:pStyle w:val="TableRowCentered"/>
              <w:jc w:val="left"/>
              <w:rPr>
                <w:rFonts w:cs="Arial"/>
                <w:sz w:val="22"/>
                <w:szCs w:val="22"/>
              </w:rPr>
            </w:pPr>
            <w:r>
              <w:rPr>
                <w:rFonts w:cs="Arial"/>
                <w:sz w:val="22"/>
                <w:szCs w:val="22"/>
              </w:rPr>
              <w:t>1,4</w:t>
            </w:r>
          </w:p>
        </w:tc>
      </w:tr>
      <w:tr w:rsidR="009814F8" w:rsidRPr="00860596" w14:paraId="31018BBC" w14:textId="77777777" w:rsidTr="00343BC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D5765" w14:textId="023DC896" w:rsidR="009814F8" w:rsidRPr="00860596" w:rsidRDefault="00860596" w:rsidP="00343BCE">
            <w:pPr>
              <w:pStyle w:val="TableRow"/>
              <w:ind w:left="0"/>
              <w:rPr>
                <w:rFonts w:cs="Arial"/>
                <w:i/>
                <w:sz w:val="22"/>
                <w:szCs w:val="22"/>
              </w:rPr>
            </w:pPr>
            <w:r>
              <w:rPr>
                <w:rFonts w:cs="Arial"/>
                <w:i/>
                <w:sz w:val="22"/>
                <w:szCs w:val="22"/>
              </w:rPr>
              <w:t xml:space="preserve">Workshops are hosted at the school.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E9AE6" w14:textId="3E6FB0B7" w:rsidR="009814F8" w:rsidRPr="00860596" w:rsidRDefault="00904632" w:rsidP="00343BCE">
            <w:pPr>
              <w:pStyle w:val="TableRowCentered"/>
              <w:ind w:left="0"/>
              <w:jc w:val="left"/>
              <w:rPr>
                <w:rFonts w:cs="Arial"/>
                <w:sz w:val="22"/>
                <w:szCs w:val="22"/>
              </w:rPr>
            </w:pPr>
            <w:hyperlink r:id="rId18" w:history="1">
              <w:r w:rsidRPr="00904632">
                <w:rPr>
                  <w:rStyle w:val="Hyperlink"/>
                  <w:rFonts w:cs="Arial"/>
                  <w:sz w:val="22"/>
                  <w:szCs w:val="22"/>
                </w:rPr>
                <w:t>See impact of parental engagement by EEF</w:t>
              </w:r>
            </w:hyperlink>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96841" w14:textId="123BC7E7" w:rsidR="009814F8" w:rsidRPr="00860596" w:rsidRDefault="00904632">
            <w:pPr>
              <w:pStyle w:val="TableRowCentered"/>
              <w:jc w:val="left"/>
              <w:rPr>
                <w:rFonts w:cs="Arial"/>
                <w:sz w:val="22"/>
                <w:szCs w:val="22"/>
              </w:rPr>
            </w:pPr>
            <w:r>
              <w:rPr>
                <w:rFonts w:cs="Arial"/>
                <w:sz w:val="22"/>
                <w:szCs w:val="22"/>
              </w:rPr>
              <w:t>1,2,3,4</w:t>
            </w:r>
          </w:p>
        </w:tc>
      </w:tr>
      <w:tr w:rsidR="009814F8" w:rsidRPr="00860596" w14:paraId="1FC6C869" w14:textId="77777777" w:rsidTr="00343BCE">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12540" w14:textId="27D10813" w:rsidR="009814F8" w:rsidRPr="00860596" w:rsidRDefault="00860596">
            <w:pPr>
              <w:pStyle w:val="TableRow"/>
              <w:rPr>
                <w:rFonts w:cs="Arial"/>
                <w:i/>
                <w:sz w:val="22"/>
                <w:szCs w:val="22"/>
              </w:rPr>
            </w:pPr>
            <w:r w:rsidRPr="00860596">
              <w:rPr>
                <w:rFonts w:cs="Arial"/>
                <w:i/>
                <w:sz w:val="22"/>
                <w:szCs w:val="22"/>
              </w:rPr>
              <w:t xml:space="preserve">Financial support for residential trip. </w:t>
            </w:r>
          </w:p>
        </w:tc>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EECBA" w14:textId="06C73EC3" w:rsidR="009814F8" w:rsidRPr="00860596" w:rsidRDefault="00904632" w:rsidP="00343BCE">
            <w:pPr>
              <w:pStyle w:val="TableRowCentered"/>
              <w:ind w:left="0"/>
              <w:jc w:val="left"/>
              <w:rPr>
                <w:rFonts w:cs="Arial"/>
                <w:sz w:val="22"/>
                <w:szCs w:val="22"/>
              </w:rPr>
            </w:pPr>
            <w:hyperlink r:id="rId19" w:history="1">
              <w:r w:rsidRPr="00904632">
                <w:rPr>
                  <w:rStyle w:val="Hyperlink"/>
                  <w:rFonts w:cs="Arial"/>
                  <w:sz w:val="22"/>
                  <w:szCs w:val="22"/>
                </w:rPr>
                <w:t>See research by University of Reading</w:t>
              </w:r>
            </w:hyperlink>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C8BAA" w14:textId="30DA2CD8" w:rsidR="009814F8" w:rsidRPr="00860596" w:rsidRDefault="00904632">
            <w:pPr>
              <w:pStyle w:val="TableRowCentered"/>
              <w:jc w:val="left"/>
              <w:rPr>
                <w:rFonts w:cs="Arial"/>
                <w:sz w:val="22"/>
                <w:szCs w:val="22"/>
              </w:rPr>
            </w:pPr>
            <w:r>
              <w:rPr>
                <w:rFonts w:cs="Arial"/>
                <w:sz w:val="22"/>
                <w:szCs w:val="22"/>
              </w:rPr>
              <w:t>1,2,3,4</w:t>
            </w:r>
          </w:p>
        </w:tc>
      </w:tr>
    </w:tbl>
    <w:p w14:paraId="2A7D5540" w14:textId="77777777" w:rsidR="00E66558" w:rsidRPr="00860596" w:rsidRDefault="00E66558">
      <w:pPr>
        <w:spacing w:before="240" w:after="0"/>
        <w:rPr>
          <w:rFonts w:cs="Arial"/>
          <w:b/>
          <w:bCs/>
          <w:color w:val="104F75"/>
          <w:sz w:val="22"/>
          <w:szCs w:val="22"/>
        </w:rPr>
      </w:pPr>
    </w:p>
    <w:p w14:paraId="2A7D5541" w14:textId="26117E6B" w:rsidR="00E66558" w:rsidRPr="00860596" w:rsidRDefault="009D71E8" w:rsidP="00120AB1">
      <w:pPr>
        <w:rPr>
          <w:rFonts w:cs="Arial"/>
          <w:sz w:val="22"/>
          <w:szCs w:val="22"/>
        </w:rPr>
      </w:pPr>
      <w:r w:rsidRPr="00860596">
        <w:rPr>
          <w:rFonts w:cs="Arial"/>
          <w:b/>
          <w:bCs/>
          <w:color w:val="104F75"/>
          <w:sz w:val="22"/>
          <w:szCs w:val="22"/>
        </w:rPr>
        <w:t xml:space="preserve">Total budgeted cost: £ </w:t>
      </w:r>
    </w:p>
    <w:p w14:paraId="2A7D5542" w14:textId="77777777" w:rsidR="00E66558" w:rsidRPr="00860596" w:rsidRDefault="009D71E8">
      <w:pPr>
        <w:pStyle w:val="Heading1"/>
        <w:rPr>
          <w:rFonts w:cs="Arial"/>
          <w:sz w:val="22"/>
          <w:szCs w:val="22"/>
        </w:rPr>
      </w:pPr>
      <w:r w:rsidRPr="00860596">
        <w:rPr>
          <w:rFonts w:cs="Arial"/>
          <w:sz w:val="22"/>
          <w:szCs w:val="22"/>
        </w:rPr>
        <w:lastRenderedPageBreak/>
        <w:t>Part B: Review of outcomes in the previous academic year</w:t>
      </w:r>
    </w:p>
    <w:p w14:paraId="2A7D5543" w14:textId="77777777" w:rsidR="00E66558" w:rsidRPr="00860596" w:rsidRDefault="009D71E8">
      <w:pPr>
        <w:pStyle w:val="Heading2"/>
        <w:rPr>
          <w:rFonts w:cs="Arial"/>
          <w:sz w:val="22"/>
          <w:szCs w:val="22"/>
        </w:rPr>
      </w:pPr>
      <w:r w:rsidRPr="00860596">
        <w:rPr>
          <w:rFonts w:cs="Arial"/>
          <w:sz w:val="22"/>
          <w:szCs w:val="22"/>
        </w:rPr>
        <w:t>Pupil premium strategy outcomes</w:t>
      </w:r>
    </w:p>
    <w:p w14:paraId="2A7D5544" w14:textId="62307D88" w:rsidR="00E66558" w:rsidRPr="00860596" w:rsidRDefault="009D71E8">
      <w:pPr>
        <w:rPr>
          <w:rFonts w:cs="Arial"/>
          <w:sz w:val="22"/>
          <w:szCs w:val="22"/>
        </w:rPr>
      </w:pPr>
      <w:r w:rsidRPr="00860596">
        <w:rPr>
          <w:rFonts w:cs="Arial"/>
          <w:sz w:val="22"/>
          <w:szCs w:val="22"/>
        </w:rPr>
        <w:t xml:space="preserve">This details the impact that our pupil premium activity had on pupils in the </w:t>
      </w:r>
      <w:r w:rsidR="001F558F" w:rsidRPr="00860596">
        <w:rPr>
          <w:rFonts w:cs="Arial"/>
          <w:sz w:val="22"/>
          <w:szCs w:val="22"/>
        </w:rPr>
        <w:t xml:space="preserve">previous </w:t>
      </w:r>
      <w:r w:rsidRPr="00860596">
        <w:rPr>
          <w:rFonts w:cs="Arial"/>
          <w:sz w:val="22"/>
          <w:szCs w:val="22"/>
        </w:rPr>
        <w:t>academic year</w:t>
      </w:r>
      <w:r w:rsidR="001F558F" w:rsidRPr="00860596">
        <w:rPr>
          <w:rFonts w:cs="Arial"/>
          <w:sz w:val="22"/>
          <w:szCs w:val="22"/>
        </w:rPr>
        <w:t>s</w:t>
      </w:r>
      <w:r w:rsidRPr="00860596">
        <w:rPr>
          <w:rFonts w:cs="Arial"/>
          <w:sz w:val="22"/>
          <w:szCs w:val="22"/>
        </w:rPr>
        <w:t xml:space="preserve">. </w:t>
      </w:r>
    </w:p>
    <w:tbl>
      <w:tblPr>
        <w:tblW w:w="9493" w:type="dxa"/>
        <w:tblCellMar>
          <w:left w:w="10" w:type="dxa"/>
          <w:right w:w="10" w:type="dxa"/>
        </w:tblCellMar>
        <w:tblLook w:val="04A0" w:firstRow="1" w:lastRow="0" w:firstColumn="1" w:lastColumn="0" w:noHBand="0" w:noVBand="1"/>
      </w:tblPr>
      <w:tblGrid>
        <w:gridCol w:w="9493"/>
      </w:tblGrid>
      <w:tr w:rsidR="00E66558" w:rsidRPr="00860596"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00565" w14:textId="791EBA99" w:rsidR="00C743BC" w:rsidRPr="00860596" w:rsidRDefault="009D71E8">
            <w:pPr>
              <w:rPr>
                <w:rFonts w:cs="Arial"/>
                <w:sz w:val="22"/>
                <w:szCs w:val="22"/>
              </w:rPr>
            </w:pPr>
            <w:r w:rsidRPr="00860596">
              <w:rPr>
                <w:rFonts w:cs="Arial"/>
                <w:i/>
                <w:sz w:val="22"/>
                <w:szCs w:val="22"/>
                <w:lang w:eastAsia="en-US"/>
              </w:rPr>
              <w:t xml:space="preserve"> </w:t>
            </w:r>
            <w:r w:rsidR="00E749AF" w:rsidRPr="00860596">
              <w:rPr>
                <w:rFonts w:cs="Arial"/>
                <w:sz w:val="22"/>
                <w:szCs w:val="22"/>
              </w:rPr>
              <w:t xml:space="preserve">Targets </w:t>
            </w:r>
          </w:p>
          <w:tbl>
            <w:tblPr>
              <w:tblW w:w="0" w:type="auto"/>
              <w:tblCellMar>
                <w:top w:w="15" w:type="dxa"/>
                <w:left w:w="15" w:type="dxa"/>
                <w:bottom w:w="15" w:type="dxa"/>
                <w:right w:w="15" w:type="dxa"/>
              </w:tblCellMar>
              <w:tblLook w:val="04A0" w:firstRow="1" w:lastRow="0" w:firstColumn="1" w:lastColumn="0" w:noHBand="0" w:noVBand="1"/>
            </w:tblPr>
            <w:tblGrid>
              <w:gridCol w:w="767"/>
              <w:gridCol w:w="2361"/>
              <w:gridCol w:w="1716"/>
              <w:gridCol w:w="2450"/>
              <w:gridCol w:w="1973"/>
            </w:tblGrid>
            <w:tr w:rsidR="001F558F" w:rsidRPr="00860596" w14:paraId="3FA85AA7" w14:textId="35AF998E" w:rsidTr="001F558F">
              <w:trPr>
                <w:trHeight w:val="400"/>
              </w:trPr>
              <w:tc>
                <w:tcPr>
                  <w:tcW w:w="767"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77D8B765" w14:textId="09E96D70" w:rsidR="001F558F" w:rsidRPr="00860596" w:rsidRDefault="001F558F" w:rsidP="00C743BC">
                  <w:pPr>
                    <w:suppressAutoHyphens w:val="0"/>
                    <w:autoSpaceDN/>
                    <w:spacing w:after="0" w:line="240" w:lineRule="auto"/>
                    <w:rPr>
                      <w:rFonts w:cs="Arial"/>
                      <w:color w:val="000000"/>
                      <w:sz w:val="18"/>
                      <w:szCs w:val="18"/>
                    </w:rPr>
                  </w:pPr>
                  <w:r w:rsidRPr="00860596">
                    <w:rPr>
                      <w:rFonts w:cs="Arial"/>
                      <w:color w:val="000000"/>
                      <w:sz w:val="18"/>
                      <w:szCs w:val="18"/>
                    </w:rPr>
                    <w:t>Area</w:t>
                  </w:r>
                </w:p>
              </w:tc>
              <w:tc>
                <w:tcPr>
                  <w:tcW w:w="2361"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50008984" w14:textId="603D1890" w:rsidR="001F558F" w:rsidRPr="00860596" w:rsidRDefault="001F558F" w:rsidP="00C743BC">
                  <w:pPr>
                    <w:suppressAutoHyphens w:val="0"/>
                    <w:autoSpaceDN/>
                    <w:spacing w:after="0" w:line="240" w:lineRule="auto"/>
                    <w:rPr>
                      <w:rFonts w:cs="Arial"/>
                      <w:color w:val="000000"/>
                      <w:sz w:val="18"/>
                      <w:szCs w:val="18"/>
                    </w:rPr>
                  </w:pPr>
                </w:p>
              </w:tc>
              <w:tc>
                <w:tcPr>
                  <w:tcW w:w="1716" w:type="dxa"/>
                  <w:tcBorders>
                    <w:top w:val="single" w:sz="4" w:space="0" w:color="000000"/>
                    <w:left w:val="single" w:sz="4" w:space="0" w:color="000000"/>
                    <w:bottom w:val="single" w:sz="4" w:space="0" w:color="000000"/>
                    <w:right w:val="single" w:sz="4" w:space="0" w:color="000000"/>
                  </w:tcBorders>
                </w:tcPr>
                <w:p w14:paraId="7F1F690B" w14:textId="062C44BF" w:rsidR="001F558F" w:rsidRPr="00860596" w:rsidRDefault="001F558F" w:rsidP="00C743BC">
                  <w:pPr>
                    <w:suppressAutoHyphens w:val="0"/>
                    <w:autoSpaceDN/>
                    <w:spacing w:after="0" w:line="240" w:lineRule="auto"/>
                    <w:rPr>
                      <w:rFonts w:cs="Arial"/>
                      <w:color w:val="000000"/>
                      <w:sz w:val="18"/>
                      <w:szCs w:val="18"/>
                    </w:rPr>
                  </w:pPr>
                  <w:r w:rsidRPr="00860596">
                    <w:rPr>
                      <w:rFonts w:cs="Arial"/>
                      <w:color w:val="000000"/>
                      <w:sz w:val="18"/>
                      <w:szCs w:val="18"/>
                    </w:rPr>
                    <w:t>Review of Desired outcome for Year 1</w:t>
                  </w:r>
                </w:p>
              </w:tc>
              <w:tc>
                <w:tcPr>
                  <w:tcW w:w="2450" w:type="dxa"/>
                  <w:tcBorders>
                    <w:top w:val="single" w:sz="4" w:space="0" w:color="000000"/>
                    <w:left w:val="single" w:sz="4" w:space="0" w:color="000000"/>
                    <w:bottom w:val="single" w:sz="4" w:space="0" w:color="000000"/>
                    <w:right w:val="single" w:sz="4" w:space="0" w:color="000000"/>
                  </w:tcBorders>
                </w:tcPr>
                <w:p w14:paraId="05AD2361" w14:textId="0BDD1F1D" w:rsidR="001F558F" w:rsidRPr="00860596" w:rsidRDefault="001F558F" w:rsidP="00C743BC">
                  <w:pPr>
                    <w:suppressAutoHyphens w:val="0"/>
                    <w:autoSpaceDN/>
                    <w:spacing w:after="0" w:line="240" w:lineRule="auto"/>
                    <w:rPr>
                      <w:rFonts w:cs="Arial"/>
                      <w:color w:val="000000"/>
                      <w:sz w:val="18"/>
                      <w:szCs w:val="18"/>
                    </w:rPr>
                  </w:pPr>
                  <w:r w:rsidRPr="00860596">
                    <w:rPr>
                      <w:rFonts w:cs="Arial"/>
                      <w:color w:val="000000"/>
                      <w:sz w:val="18"/>
                      <w:szCs w:val="18"/>
                    </w:rPr>
                    <w:t>Review of Desired outcome for Year 2</w:t>
                  </w:r>
                </w:p>
              </w:tc>
              <w:tc>
                <w:tcPr>
                  <w:tcW w:w="1973" w:type="dxa"/>
                  <w:tcBorders>
                    <w:top w:val="single" w:sz="4" w:space="0" w:color="000000"/>
                    <w:left w:val="single" w:sz="4" w:space="0" w:color="000000"/>
                    <w:bottom w:val="single" w:sz="4" w:space="0" w:color="000000"/>
                    <w:right w:val="single" w:sz="4" w:space="0" w:color="000000"/>
                  </w:tcBorders>
                </w:tcPr>
                <w:p w14:paraId="2CA2A9EA" w14:textId="22AC1AE6" w:rsidR="001F558F" w:rsidRPr="00860596" w:rsidRDefault="001F558F" w:rsidP="00C743BC">
                  <w:pPr>
                    <w:suppressAutoHyphens w:val="0"/>
                    <w:autoSpaceDN/>
                    <w:spacing w:after="0" w:line="240" w:lineRule="auto"/>
                    <w:rPr>
                      <w:rFonts w:cs="Arial"/>
                      <w:color w:val="000000"/>
                      <w:sz w:val="18"/>
                      <w:szCs w:val="18"/>
                    </w:rPr>
                  </w:pPr>
                  <w:r w:rsidRPr="00860596">
                    <w:rPr>
                      <w:rFonts w:cs="Arial"/>
                      <w:color w:val="000000"/>
                      <w:sz w:val="18"/>
                      <w:szCs w:val="18"/>
                    </w:rPr>
                    <w:t>Review of Desired outcome for Year 3</w:t>
                  </w:r>
                </w:p>
              </w:tc>
            </w:tr>
            <w:tr w:rsidR="001F558F" w:rsidRPr="00860596" w14:paraId="43919846" w14:textId="775D3ADD" w:rsidTr="001F558F">
              <w:trPr>
                <w:trHeight w:val="400"/>
              </w:trPr>
              <w:tc>
                <w:tcPr>
                  <w:tcW w:w="767"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hideMark/>
                </w:tcPr>
                <w:p w14:paraId="24D454E3" w14:textId="77777777"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rFonts w:cs="Arial"/>
                      <w:color w:val="000000"/>
                      <w:sz w:val="18"/>
                      <w:szCs w:val="18"/>
                    </w:rPr>
                    <w:t>A</w:t>
                  </w:r>
                </w:p>
              </w:tc>
              <w:tc>
                <w:tcPr>
                  <w:tcW w:w="2361"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79A0FBB7" w14:textId="77777777" w:rsidR="001F558F" w:rsidRPr="00860596" w:rsidRDefault="001F558F" w:rsidP="003A1D2F">
                  <w:pPr>
                    <w:pStyle w:val="TableRowCentered"/>
                    <w:jc w:val="left"/>
                    <w:rPr>
                      <w:sz w:val="18"/>
                      <w:szCs w:val="18"/>
                    </w:rPr>
                  </w:pPr>
                  <w:r w:rsidRPr="00860596">
                    <w:rPr>
                      <w:sz w:val="18"/>
                      <w:szCs w:val="18"/>
                    </w:rPr>
                    <w:t xml:space="preserve">The % of disadvantaged pupils achieving GLD in Literacy is at least in line with all other areas </w:t>
                  </w:r>
                </w:p>
                <w:p w14:paraId="2FE5946B" w14:textId="77777777" w:rsidR="001F558F" w:rsidRPr="00860596" w:rsidRDefault="001F558F" w:rsidP="003A1D2F">
                  <w:pPr>
                    <w:pStyle w:val="TableRowCentered"/>
                    <w:jc w:val="left"/>
                    <w:rPr>
                      <w:sz w:val="18"/>
                      <w:szCs w:val="18"/>
                    </w:rPr>
                  </w:pPr>
                  <w:r w:rsidRPr="00860596">
                    <w:rPr>
                      <w:sz w:val="18"/>
                      <w:szCs w:val="18"/>
                    </w:rPr>
                    <w:t xml:space="preserve">The gap in phonics attainment between disadvantaged pupils and other pupils is closing and is below the national gap (2019: - 6%) </w:t>
                  </w:r>
                </w:p>
                <w:p w14:paraId="157B86F2" w14:textId="77777777" w:rsidR="001F558F" w:rsidRPr="00860596" w:rsidRDefault="001F558F" w:rsidP="003A1D2F">
                  <w:pPr>
                    <w:pStyle w:val="TableRowCentered"/>
                    <w:jc w:val="left"/>
                    <w:rPr>
                      <w:sz w:val="18"/>
                      <w:szCs w:val="18"/>
                    </w:rPr>
                  </w:pPr>
                  <w:r w:rsidRPr="00860596">
                    <w:rPr>
                      <w:sz w:val="18"/>
                      <w:szCs w:val="18"/>
                    </w:rPr>
                    <w:t xml:space="preserve">By the end of KS1, the gap between disadvantaged and other pupils (in-school and nationally) is closing rapidly in RWM. </w:t>
                  </w:r>
                </w:p>
                <w:p w14:paraId="3EF49CA0" w14:textId="77777777" w:rsidR="001F558F" w:rsidRPr="00860596" w:rsidRDefault="001F558F" w:rsidP="003A1D2F">
                  <w:pPr>
                    <w:pStyle w:val="TableRowCentered"/>
                    <w:jc w:val="left"/>
                    <w:rPr>
                      <w:sz w:val="18"/>
                      <w:szCs w:val="18"/>
                    </w:rPr>
                  </w:pPr>
                  <w:r w:rsidRPr="00860596">
                    <w:rPr>
                      <w:sz w:val="18"/>
                      <w:szCs w:val="18"/>
                    </w:rPr>
                    <w:t>A significant proportion of pupils achieve RWM combined at the end of KS2.</w:t>
                  </w:r>
                </w:p>
                <w:p w14:paraId="00C93F64" w14:textId="49296E21"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sz w:val="18"/>
                      <w:szCs w:val="18"/>
                    </w:rPr>
                    <w:t>Quality of teaching across school is good or better.</w:t>
                  </w:r>
                </w:p>
              </w:tc>
              <w:tc>
                <w:tcPr>
                  <w:tcW w:w="1716" w:type="dxa"/>
                  <w:tcBorders>
                    <w:top w:val="single" w:sz="4" w:space="0" w:color="000000"/>
                    <w:left w:val="single" w:sz="4" w:space="0" w:color="000000"/>
                    <w:bottom w:val="single" w:sz="4" w:space="0" w:color="000000"/>
                    <w:right w:val="single" w:sz="4" w:space="0" w:color="000000"/>
                  </w:tcBorders>
                </w:tcPr>
                <w:p w14:paraId="3FEFEF5A" w14:textId="5E2D89CA"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Only 2 children with Pupil premium in Year R, so not reliable data source. Mostly in line with all other areas, apart from Personal aspects. </w:t>
                  </w:r>
                </w:p>
                <w:p w14:paraId="2AB1A8AD"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Only 2 children with Pupil premium in Year 1, so not reliable data source. There was gap of 14.2% between PP&lt;</w:t>
                  </w:r>
                  <w:proofErr w:type="gramStart"/>
                  <w:r w:rsidRPr="00860596">
                    <w:rPr>
                      <w:rFonts w:cs="Arial"/>
                      <w:color w:val="000000"/>
                      <w:sz w:val="18"/>
                      <w:szCs w:val="18"/>
                    </w:rPr>
                    <w:t>Non-PP</w:t>
                  </w:r>
                  <w:proofErr w:type="gramEnd"/>
                  <w:r w:rsidRPr="00860596">
                    <w:rPr>
                      <w:rFonts w:cs="Arial"/>
                      <w:color w:val="000000"/>
                      <w:sz w:val="18"/>
                      <w:szCs w:val="18"/>
                    </w:rPr>
                    <w:t xml:space="preserve"> (50%&lt;64.2%)</w:t>
                  </w:r>
                </w:p>
                <w:p w14:paraId="403466F7" w14:textId="77777777" w:rsidR="001F558F" w:rsidRPr="00860596" w:rsidRDefault="001F558F" w:rsidP="003A1D2F">
                  <w:pPr>
                    <w:suppressAutoHyphens w:val="0"/>
                    <w:autoSpaceDN/>
                    <w:spacing w:after="0" w:line="240" w:lineRule="auto"/>
                    <w:rPr>
                      <w:rFonts w:cs="Arial"/>
                      <w:color w:val="000000"/>
                      <w:sz w:val="18"/>
                      <w:szCs w:val="18"/>
                    </w:rPr>
                  </w:pPr>
                </w:p>
                <w:p w14:paraId="511D5EDE"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Only -2.3% for PP vs Non-PP in Reading, +1.2% in Writing, -12% in Maths since T3 Y1 to T5 Y2. Only 3 PP in previous set of data </w:t>
                  </w:r>
                </w:p>
                <w:p w14:paraId="564A443E" w14:textId="77777777" w:rsidR="001F558F" w:rsidRPr="00860596" w:rsidRDefault="001F558F" w:rsidP="003A1D2F">
                  <w:pPr>
                    <w:suppressAutoHyphens w:val="0"/>
                    <w:autoSpaceDN/>
                    <w:spacing w:after="0" w:line="240" w:lineRule="auto"/>
                    <w:rPr>
                      <w:rFonts w:cs="Arial"/>
                      <w:color w:val="000000"/>
                      <w:sz w:val="18"/>
                      <w:szCs w:val="18"/>
                    </w:rPr>
                  </w:pPr>
                </w:p>
                <w:p w14:paraId="0E06C112" w14:textId="77777777" w:rsidR="001F558F" w:rsidRPr="00860596" w:rsidRDefault="001F558F" w:rsidP="003A1D2F">
                  <w:pPr>
                    <w:suppressAutoHyphens w:val="0"/>
                    <w:autoSpaceDN/>
                    <w:spacing w:after="0" w:line="240" w:lineRule="auto"/>
                    <w:rPr>
                      <w:rFonts w:cs="Arial"/>
                      <w:color w:val="000000"/>
                      <w:sz w:val="18"/>
                      <w:szCs w:val="18"/>
                    </w:rPr>
                  </w:pPr>
                </w:p>
                <w:p w14:paraId="11658CEB"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66% Achieved scaled score of 100+ </w:t>
                  </w:r>
                </w:p>
                <w:p w14:paraId="2C6E2FC2" w14:textId="77777777" w:rsidR="001F558F" w:rsidRPr="00860596" w:rsidRDefault="001F558F" w:rsidP="003A1D2F">
                  <w:pPr>
                    <w:suppressAutoHyphens w:val="0"/>
                    <w:autoSpaceDN/>
                    <w:spacing w:after="0" w:line="240" w:lineRule="auto"/>
                    <w:rPr>
                      <w:rFonts w:cs="Arial"/>
                      <w:color w:val="000000"/>
                      <w:sz w:val="18"/>
                      <w:szCs w:val="18"/>
                    </w:rPr>
                  </w:pPr>
                </w:p>
                <w:p w14:paraId="470F664E" w14:textId="77777777" w:rsidR="001F558F" w:rsidRPr="00860596" w:rsidRDefault="001F558F" w:rsidP="003A1D2F">
                  <w:pPr>
                    <w:suppressAutoHyphens w:val="0"/>
                    <w:autoSpaceDN/>
                    <w:spacing w:after="0" w:line="240" w:lineRule="auto"/>
                    <w:rPr>
                      <w:rFonts w:cs="Arial"/>
                      <w:color w:val="000000"/>
                      <w:sz w:val="18"/>
                      <w:szCs w:val="18"/>
                    </w:rPr>
                  </w:pPr>
                </w:p>
                <w:p w14:paraId="58D0BFAF" w14:textId="77777777" w:rsidR="001F558F" w:rsidRPr="00860596" w:rsidRDefault="001F558F" w:rsidP="003A1D2F">
                  <w:pPr>
                    <w:suppressAutoHyphens w:val="0"/>
                    <w:autoSpaceDN/>
                    <w:spacing w:after="0" w:line="240" w:lineRule="auto"/>
                    <w:rPr>
                      <w:rFonts w:cs="Arial"/>
                      <w:color w:val="000000"/>
                      <w:sz w:val="18"/>
                      <w:szCs w:val="18"/>
                    </w:rPr>
                  </w:pPr>
                </w:p>
                <w:p w14:paraId="45486899" w14:textId="09713F45"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 Quality of teaching improved 75% achieving good or better. However, still working to improve, especially around challenge in teaching. </w:t>
                  </w:r>
                </w:p>
              </w:tc>
              <w:tc>
                <w:tcPr>
                  <w:tcW w:w="2450" w:type="dxa"/>
                  <w:tcBorders>
                    <w:top w:val="single" w:sz="4" w:space="0" w:color="000000"/>
                    <w:left w:val="single" w:sz="4" w:space="0" w:color="000000"/>
                    <w:bottom w:val="single" w:sz="4" w:space="0" w:color="000000"/>
                    <w:right w:val="single" w:sz="4" w:space="0" w:color="000000"/>
                  </w:tcBorders>
                </w:tcPr>
                <w:p w14:paraId="36E7D4CC"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Only 1 child with Pupil premium in Year R, so not reliable data source. Did not achieve literacy aspect of learning. </w:t>
                  </w:r>
                </w:p>
                <w:p w14:paraId="0FD7BE98"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Phonics data: out of 7 disadvantaged pupils 4 children passed the screening. 57% vs non pp of 86%</w:t>
                  </w:r>
                </w:p>
                <w:p w14:paraId="36636C3B" w14:textId="77777777" w:rsidR="001F558F" w:rsidRPr="00860596" w:rsidRDefault="001F558F" w:rsidP="003A1D2F">
                  <w:pPr>
                    <w:suppressAutoHyphens w:val="0"/>
                    <w:autoSpaceDN/>
                    <w:spacing w:after="0" w:line="240" w:lineRule="auto"/>
                    <w:rPr>
                      <w:rFonts w:cs="Arial"/>
                      <w:color w:val="000000"/>
                      <w:sz w:val="18"/>
                      <w:szCs w:val="18"/>
                    </w:rPr>
                  </w:pPr>
                </w:p>
                <w:p w14:paraId="0268B2D0" w14:textId="687C7EE1"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Only 2 children with PP. 1x GD and other PKS1</w:t>
                  </w:r>
                </w:p>
                <w:p w14:paraId="52ACC7E3" w14:textId="77777777" w:rsidR="001F558F" w:rsidRPr="00860596" w:rsidRDefault="001F558F" w:rsidP="003A1D2F">
                  <w:pPr>
                    <w:suppressAutoHyphens w:val="0"/>
                    <w:autoSpaceDN/>
                    <w:spacing w:after="0" w:line="240" w:lineRule="auto"/>
                    <w:rPr>
                      <w:rFonts w:cs="Arial"/>
                      <w:color w:val="000000"/>
                      <w:sz w:val="18"/>
                      <w:szCs w:val="18"/>
                    </w:rPr>
                  </w:pPr>
                </w:p>
                <w:p w14:paraId="2BF94E98"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61% achieved RWM combined score</w:t>
                  </w:r>
                </w:p>
                <w:p w14:paraId="03BA1FFC" w14:textId="77777777" w:rsidR="001F558F" w:rsidRPr="00860596" w:rsidRDefault="001F558F" w:rsidP="003A1D2F">
                  <w:pPr>
                    <w:suppressAutoHyphens w:val="0"/>
                    <w:autoSpaceDN/>
                    <w:spacing w:after="0" w:line="240" w:lineRule="auto"/>
                    <w:rPr>
                      <w:rFonts w:cs="Arial"/>
                      <w:color w:val="000000"/>
                      <w:sz w:val="18"/>
                      <w:szCs w:val="18"/>
                    </w:rPr>
                  </w:pPr>
                </w:p>
                <w:p w14:paraId="71712595" w14:textId="77777777" w:rsidR="001F558F" w:rsidRPr="00860596" w:rsidRDefault="001F558F" w:rsidP="003A1D2F">
                  <w:pPr>
                    <w:suppressAutoHyphens w:val="0"/>
                    <w:autoSpaceDN/>
                    <w:spacing w:after="0" w:line="240" w:lineRule="auto"/>
                    <w:rPr>
                      <w:rFonts w:cs="Arial"/>
                      <w:color w:val="000000"/>
                      <w:sz w:val="18"/>
                      <w:szCs w:val="18"/>
                    </w:rPr>
                  </w:pPr>
                </w:p>
                <w:p w14:paraId="675AE48E" w14:textId="77777777" w:rsidR="001F558F" w:rsidRPr="00860596" w:rsidRDefault="001F558F" w:rsidP="003A1D2F">
                  <w:pPr>
                    <w:suppressAutoHyphens w:val="0"/>
                    <w:autoSpaceDN/>
                    <w:spacing w:after="0" w:line="240" w:lineRule="auto"/>
                    <w:rPr>
                      <w:rFonts w:cs="Arial"/>
                      <w:color w:val="000000"/>
                      <w:sz w:val="18"/>
                      <w:szCs w:val="18"/>
                    </w:rPr>
                  </w:pPr>
                </w:p>
                <w:p w14:paraId="69A90840" w14:textId="77777777" w:rsidR="001F558F" w:rsidRPr="00860596" w:rsidRDefault="001F558F" w:rsidP="003A1D2F">
                  <w:pPr>
                    <w:suppressAutoHyphens w:val="0"/>
                    <w:autoSpaceDN/>
                    <w:spacing w:after="0" w:line="240" w:lineRule="auto"/>
                    <w:rPr>
                      <w:rFonts w:cs="Arial"/>
                      <w:color w:val="000000"/>
                      <w:sz w:val="18"/>
                      <w:szCs w:val="18"/>
                    </w:rPr>
                  </w:pPr>
                </w:p>
                <w:p w14:paraId="044B431A" w14:textId="77777777" w:rsidR="001F558F" w:rsidRPr="00860596" w:rsidRDefault="001F558F" w:rsidP="003A1D2F">
                  <w:pPr>
                    <w:suppressAutoHyphens w:val="0"/>
                    <w:autoSpaceDN/>
                    <w:spacing w:after="0" w:line="240" w:lineRule="auto"/>
                    <w:rPr>
                      <w:rFonts w:cs="Arial"/>
                      <w:color w:val="000000"/>
                      <w:sz w:val="18"/>
                      <w:szCs w:val="18"/>
                    </w:rPr>
                  </w:pPr>
                </w:p>
                <w:p w14:paraId="6537F414" w14:textId="68530A7F"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Quality of teaching around the school has further improved, as per monitoring and evaluation. </w:t>
                  </w:r>
                </w:p>
              </w:tc>
              <w:tc>
                <w:tcPr>
                  <w:tcW w:w="1973" w:type="dxa"/>
                  <w:tcBorders>
                    <w:top w:val="single" w:sz="4" w:space="0" w:color="000000"/>
                    <w:left w:val="single" w:sz="4" w:space="0" w:color="000000"/>
                    <w:bottom w:val="single" w:sz="4" w:space="0" w:color="000000"/>
                    <w:right w:val="single" w:sz="4" w:space="0" w:color="000000"/>
                  </w:tcBorders>
                </w:tcPr>
                <w:p w14:paraId="1703F880" w14:textId="77777777" w:rsidR="001F558F" w:rsidRPr="00860596" w:rsidRDefault="001F558F" w:rsidP="003A1D2F">
                  <w:pPr>
                    <w:suppressAutoHyphens w:val="0"/>
                    <w:autoSpaceDN/>
                    <w:spacing w:after="0" w:line="240" w:lineRule="auto"/>
                    <w:rPr>
                      <w:rFonts w:cs="Arial"/>
                      <w:color w:val="000000"/>
                      <w:sz w:val="18"/>
                      <w:szCs w:val="18"/>
                    </w:rPr>
                  </w:pPr>
                </w:p>
                <w:p w14:paraId="3C9BB860" w14:textId="3193D456" w:rsidR="001F558F" w:rsidRPr="00860596" w:rsidRDefault="001A4354" w:rsidP="003A1D2F">
                  <w:pPr>
                    <w:suppressAutoHyphens w:val="0"/>
                    <w:autoSpaceDN/>
                    <w:spacing w:after="0" w:line="240" w:lineRule="auto"/>
                    <w:rPr>
                      <w:rFonts w:cs="Arial"/>
                      <w:color w:val="000000"/>
                      <w:sz w:val="18"/>
                      <w:szCs w:val="18"/>
                    </w:rPr>
                  </w:pPr>
                  <w:r w:rsidRPr="00860596">
                    <w:rPr>
                      <w:rFonts w:cs="Arial"/>
                      <w:color w:val="000000"/>
                      <w:sz w:val="18"/>
                      <w:szCs w:val="18"/>
                    </w:rPr>
                    <w:t>0 children with pupil premium in EYFS</w:t>
                  </w:r>
                </w:p>
                <w:p w14:paraId="54F957AD" w14:textId="77777777" w:rsidR="001F558F" w:rsidRPr="00860596" w:rsidRDefault="001F558F" w:rsidP="003A1D2F">
                  <w:pPr>
                    <w:suppressAutoHyphens w:val="0"/>
                    <w:autoSpaceDN/>
                    <w:spacing w:after="0" w:line="240" w:lineRule="auto"/>
                    <w:rPr>
                      <w:rFonts w:cs="Arial"/>
                      <w:color w:val="000000"/>
                      <w:sz w:val="18"/>
                      <w:szCs w:val="18"/>
                    </w:rPr>
                  </w:pPr>
                </w:p>
                <w:p w14:paraId="1F41C56D" w14:textId="77777777" w:rsidR="007B753E" w:rsidRPr="00860596" w:rsidRDefault="007B753E" w:rsidP="003A1D2F">
                  <w:pPr>
                    <w:suppressAutoHyphens w:val="0"/>
                    <w:autoSpaceDN/>
                    <w:spacing w:after="0" w:line="240" w:lineRule="auto"/>
                    <w:rPr>
                      <w:rFonts w:cs="Arial"/>
                      <w:color w:val="000000"/>
                      <w:sz w:val="18"/>
                      <w:szCs w:val="18"/>
                    </w:rPr>
                  </w:pPr>
                </w:p>
                <w:p w14:paraId="229E91CB" w14:textId="77777777" w:rsidR="001F558F" w:rsidRPr="00860596" w:rsidRDefault="001F558F" w:rsidP="003A1D2F">
                  <w:pPr>
                    <w:suppressAutoHyphens w:val="0"/>
                    <w:autoSpaceDN/>
                    <w:spacing w:after="0" w:line="240" w:lineRule="auto"/>
                    <w:rPr>
                      <w:rFonts w:cs="Arial"/>
                      <w:color w:val="000000"/>
                      <w:sz w:val="18"/>
                      <w:szCs w:val="18"/>
                    </w:rPr>
                  </w:pPr>
                </w:p>
                <w:p w14:paraId="5022AA27" w14:textId="77777777" w:rsidR="001F558F" w:rsidRPr="00860596" w:rsidRDefault="001F558F" w:rsidP="003A1D2F">
                  <w:pPr>
                    <w:suppressAutoHyphens w:val="0"/>
                    <w:autoSpaceDN/>
                    <w:spacing w:after="0" w:line="240" w:lineRule="auto"/>
                    <w:rPr>
                      <w:rFonts w:cs="Arial"/>
                      <w:color w:val="000000"/>
                      <w:sz w:val="18"/>
                      <w:szCs w:val="18"/>
                    </w:rPr>
                  </w:pPr>
                </w:p>
                <w:p w14:paraId="0680480B" w14:textId="77777777" w:rsidR="001F558F" w:rsidRPr="00860596" w:rsidRDefault="001F558F" w:rsidP="003A1D2F">
                  <w:pPr>
                    <w:suppressAutoHyphens w:val="0"/>
                    <w:autoSpaceDN/>
                    <w:spacing w:after="0" w:line="240" w:lineRule="auto"/>
                    <w:rPr>
                      <w:rFonts w:cs="Arial"/>
                      <w:color w:val="000000"/>
                      <w:sz w:val="18"/>
                      <w:szCs w:val="18"/>
                    </w:rPr>
                  </w:pPr>
                </w:p>
                <w:p w14:paraId="35B3F59B" w14:textId="77777777" w:rsidR="00C10894" w:rsidRPr="00860596" w:rsidRDefault="00C10894" w:rsidP="003A1D2F">
                  <w:pPr>
                    <w:suppressAutoHyphens w:val="0"/>
                    <w:autoSpaceDN/>
                    <w:spacing w:after="0" w:line="240" w:lineRule="auto"/>
                    <w:rPr>
                      <w:rFonts w:cs="Arial"/>
                      <w:color w:val="000000"/>
                      <w:sz w:val="18"/>
                      <w:szCs w:val="18"/>
                    </w:rPr>
                  </w:pPr>
                </w:p>
                <w:p w14:paraId="2224520F" w14:textId="0F537D97" w:rsidR="00C10894" w:rsidRPr="00860596" w:rsidRDefault="00C10894" w:rsidP="003A1D2F">
                  <w:pPr>
                    <w:suppressAutoHyphens w:val="0"/>
                    <w:autoSpaceDN/>
                    <w:spacing w:after="0" w:line="240" w:lineRule="auto"/>
                    <w:rPr>
                      <w:rFonts w:cs="Arial"/>
                      <w:color w:val="000000"/>
                      <w:sz w:val="18"/>
                      <w:szCs w:val="18"/>
                    </w:rPr>
                  </w:pPr>
                  <w:r w:rsidRPr="00860596">
                    <w:rPr>
                      <w:rFonts w:cs="Arial"/>
                      <w:color w:val="000000"/>
                      <w:sz w:val="18"/>
                      <w:szCs w:val="18"/>
                    </w:rPr>
                    <w:t>No children with PP in Y1</w:t>
                  </w:r>
                </w:p>
                <w:p w14:paraId="00EC1958" w14:textId="77777777" w:rsidR="001F558F" w:rsidRPr="00860596" w:rsidRDefault="001F558F" w:rsidP="003A1D2F">
                  <w:pPr>
                    <w:suppressAutoHyphens w:val="0"/>
                    <w:autoSpaceDN/>
                    <w:spacing w:after="0" w:line="240" w:lineRule="auto"/>
                    <w:rPr>
                      <w:rFonts w:cs="Arial"/>
                      <w:color w:val="000000"/>
                      <w:sz w:val="18"/>
                      <w:szCs w:val="18"/>
                    </w:rPr>
                  </w:pPr>
                </w:p>
                <w:p w14:paraId="5E74591E" w14:textId="77777777" w:rsidR="001F558F" w:rsidRPr="00860596" w:rsidRDefault="001F558F" w:rsidP="003A1D2F">
                  <w:pPr>
                    <w:suppressAutoHyphens w:val="0"/>
                    <w:autoSpaceDN/>
                    <w:spacing w:after="0" w:line="240" w:lineRule="auto"/>
                    <w:rPr>
                      <w:rFonts w:cs="Arial"/>
                      <w:color w:val="000000"/>
                      <w:sz w:val="18"/>
                      <w:szCs w:val="18"/>
                    </w:rPr>
                  </w:pPr>
                </w:p>
                <w:p w14:paraId="775B8E0F" w14:textId="33FD2672"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60% PP achieved at and above combined score in KS1 vs 54% not PP (FIVE </w:t>
                  </w:r>
                  <w:proofErr w:type="spellStart"/>
                  <w:r w:rsidRPr="00860596">
                    <w:rPr>
                      <w:rFonts w:cs="Arial"/>
                      <w:color w:val="000000"/>
                      <w:sz w:val="18"/>
                      <w:szCs w:val="18"/>
                    </w:rPr>
                    <w:t>CHn</w:t>
                  </w:r>
                  <w:proofErr w:type="spellEnd"/>
                  <w:r w:rsidRPr="00860596">
                    <w:rPr>
                      <w:rFonts w:cs="Arial"/>
                      <w:color w:val="000000"/>
                      <w:sz w:val="18"/>
                      <w:szCs w:val="18"/>
                    </w:rPr>
                    <w:t xml:space="preserve"> PP)</w:t>
                  </w:r>
                </w:p>
                <w:p w14:paraId="70F9597C" w14:textId="77777777" w:rsidR="001F558F" w:rsidRPr="00860596" w:rsidRDefault="001F558F" w:rsidP="003A1D2F">
                  <w:pPr>
                    <w:suppressAutoHyphens w:val="0"/>
                    <w:autoSpaceDN/>
                    <w:spacing w:after="0" w:line="240" w:lineRule="auto"/>
                    <w:rPr>
                      <w:rFonts w:cs="Arial"/>
                      <w:color w:val="000000"/>
                      <w:sz w:val="18"/>
                      <w:szCs w:val="18"/>
                    </w:rPr>
                  </w:pPr>
                </w:p>
                <w:p w14:paraId="5612979E" w14:textId="77777777" w:rsidR="001F558F" w:rsidRPr="00860596" w:rsidRDefault="001F558F" w:rsidP="003A1D2F">
                  <w:pPr>
                    <w:suppressAutoHyphens w:val="0"/>
                    <w:autoSpaceDN/>
                    <w:spacing w:after="0" w:line="240" w:lineRule="auto"/>
                    <w:rPr>
                      <w:rFonts w:cs="Arial"/>
                      <w:color w:val="000000"/>
                      <w:sz w:val="18"/>
                      <w:szCs w:val="18"/>
                    </w:rPr>
                  </w:pPr>
                </w:p>
                <w:p w14:paraId="59283EF6" w14:textId="77777777" w:rsidR="001F558F" w:rsidRPr="00860596" w:rsidRDefault="001F558F" w:rsidP="003A1D2F">
                  <w:pPr>
                    <w:suppressAutoHyphens w:val="0"/>
                    <w:autoSpaceDN/>
                    <w:spacing w:after="0" w:line="240" w:lineRule="auto"/>
                    <w:rPr>
                      <w:rFonts w:cs="Arial"/>
                      <w:color w:val="000000"/>
                      <w:sz w:val="18"/>
                      <w:szCs w:val="18"/>
                    </w:rPr>
                  </w:pPr>
                </w:p>
                <w:p w14:paraId="4EA82DB7" w14:textId="5E9D60D6"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50% PP achieved at and above combined score in KS2 vs. 46% not PP. 17% PP achieved GD combined score compared to 2% not PP (6 CHN PP)</w:t>
                  </w:r>
                </w:p>
              </w:tc>
            </w:tr>
            <w:tr w:rsidR="001F558F" w:rsidRPr="00860596" w14:paraId="7CFAB4A3" w14:textId="24EEA205" w:rsidTr="001F558F">
              <w:trPr>
                <w:trHeight w:val="400"/>
              </w:trPr>
              <w:tc>
                <w:tcPr>
                  <w:tcW w:w="767"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hideMark/>
                </w:tcPr>
                <w:p w14:paraId="438B9111" w14:textId="6BA8B017" w:rsidR="001F558F" w:rsidRPr="00860596" w:rsidRDefault="001F558F" w:rsidP="003A1D2F">
                  <w:pPr>
                    <w:suppressAutoHyphens w:val="0"/>
                    <w:autoSpaceDN/>
                    <w:spacing w:after="0" w:line="240" w:lineRule="auto"/>
                    <w:rPr>
                      <w:rFonts w:ascii="Times New Roman" w:hAnsi="Times New Roman"/>
                      <w:color w:val="auto"/>
                      <w:sz w:val="18"/>
                      <w:szCs w:val="18"/>
                    </w:rPr>
                  </w:pPr>
                </w:p>
              </w:tc>
              <w:tc>
                <w:tcPr>
                  <w:tcW w:w="2361"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5572D72E" w14:textId="77777777" w:rsidR="001F558F" w:rsidRPr="00860596" w:rsidRDefault="001F558F" w:rsidP="003A1D2F">
                  <w:pPr>
                    <w:pStyle w:val="TableRowCentered"/>
                    <w:jc w:val="left"/>
                    <w:rPr>
                      <w:sz w:val="18"/>
                      <w:szCs w:val="18"/>
                    </w:rPr>
                  </w:pPr>
                  <w:r w:rsidRPr="00860596">
                    <w:rPr>
                      <w:sz w:val="18"/>
                      <w:szCs w:val="18"/>
                    </w:rPr>
                    <w:t>Pupils involved in pastoral interventions make at least expected progress.</w:t>
                  </w:r>
                </w:p>
                <w:p w14:paraId="31B5EED5" w14:textId="77777777" w:rsidR="001F558F" w:rsidRPr="00860596" w:rsidRDefault="001F558F" w:rsidP="003A1D2F">
                  <w:pPr>
                    <w:pStyle w:val="TableRowCentered"/>
                    <w:jc w:val="left"/>
                    <w:rPr>
                      <w:sz w:val="18"/>
                      <w:szCs w:val="18"/>
                    </w:rPr>
                  </w:pPr>
                  <w:r w:rsidRPr="00860596">
                    <w:rPr>
                      <w:sz w:val="18"/>
                      <w:szCs w:val="18"/>
                    </w:rPr>
                    <w:t xml:space="preserve">The % of disadvantaged pupils who receive fixed-term exclusions is reduced. </w:t>
                  </w:r>
                </w:p>
                <w:p w14:paraId="2B98232B" w14:textId="77777777" w:rsidR="001F558F" w:rsidRPr="00860596" w:rsidRDefault="001F558F" w:rsidP="003A1D2F">
                  <w:pPr>
                    <w:pStyle w:val="TableRowCentered"/>
                    <w:jc w:val="left"/>
                    <w:rPr>
                      <w:sz w:val="18"/>
                      <w:szCs w:val="18"/>
                    </w:rPr>
                  </w:pPr>
                  <w:r w:rsidRPr="00860596">
                    <w:rPr>
                      <w:sz w:val="18"/>
                      <w:szCs w:val="18"/>
                    </w:rPr>
                    <w:t xml:space="preserve">Targets for disadvantaged pupils on individual social and emotional plans are met. </w:t>
                  </w:r>
                </w:p>
                <w:p w14:paraId="5C492419" w14:textId="0689EE88"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sz w:val="18"/>
                      <w:szCs w:val="18"/>
                    </w:rPr>
                    <w:t xml:space="preserve">Key vulnerable families </w:t>
                  </w:r>
                  <w:r w:rsidRPr="00860596">
                    <w:rPr>
                      <w:sz w:val="18"/>
                      <w:szCs w:val="18"/>
                    </w:rPr>
                    <w:lastRenderedPageBreak/>
                    <w:t>will be accessing a comprehensive offer of extended services through Early Help.</w:t>
                  </w:r>
                </w:p>
              </w:tc>
              <w:tc>
                <w:tcPr>
                  <w:tcW w:w="1716" w:type="dxa"/>
                  <w:tcBorders>
                    <w:top w:val="single" w:sz="4" w:space="0" w:color="000000"/>
                    <w:left w:val="single" w:sz="4" w:space="0" w:color="000000"/>
                    <w:bottom w:val="single" w:sz="4" w:space="0" w:color="000000"/>
                    <w:right w:val="single" w:sz="4" w:space="0" w:color="000000"/>
                  </w:tcBorders>
                </w:tcPr>
                <w:p w14:paraId="653672EB"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lastRenderedPageBreak/>
                    <w:t xml:space="preserve">Still working on this target. However, the group of have received pastoral interventions which have now ceased are </w:t>
                  </w:r>
                  <w:proofErr w:type="gramStart"/>
                  <w:r w:rsidRPr="00860596">
                    <w:rPr>
                      <w:rFonts w:cs="Arial"/>
                      <w:color w:val="000000"/>
                      <w:sz w:val="18"/>
                      <w:szCs w:val="18"/>
                    </w:rPr>
                    <w:t>in a position</w:t>
                  </w:r>
                  <w:proofErr w:type="gramEnd"/>
                  <w:r w:rsidRPr="00860596">
                    <w:rPr>
                      <w:rFonts w:cs="Arial"/>
                      <w:color w:val="000000"/>
                      <w:sz w:val="18"/>
                      <w:szCs w:val="18"/>
                    </w:rPr>
                    <w:t xml:space="preserve"> to learn according to several learning walks.</w:t>
                  </w:r>
                </w:p>
                <w:p w14:paraId="4A728834"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Yes </w:t>
                  </w:r>
                </w:p>
                <w:p w14:paraId="7C8051AA" w14:textId="77777777" w:rsidR="001F558F" w:rsidRPr="00860596" w:rsidRDefault="001F558F" w:rsidP="003A1D2F">
                  <w:pPr>
                    <w:suppressAutoHyphens w:val="0"/>
                    <w:autoSpaceDN/>
                    <w:spacing w:after="0" w:line="240" w:lineRule="auto"/>
                    <w:rPr>
                      <w:rFonts w:cs="Arial"/>
                      <w:color w:val="000000"/>
                      <w:sz w:val="18"/>
                      <w:szCs w:val="18"/>
                    </w:rPr>
                  </w:pPr>
                </w:p>
                <w:p w14:paraId="1619464C" w14:textId="77777777" w:rsidR="001F558F" w:rsidRPr="00860596" w:rsidRDefault="001F558F" w:rsidP="003A1D2F">
                  <w:pPr>
                    <w:suppressAutoHyphens w:val="0"/>
                    <w:autoSpaceDN/>
                    <w:spacing w:after="0" w:line="240" w:lineRule="auto"/>
                    <w:rPr>
                      <w:rFonts w:cs="Arial"/>
                      <w:color w:val="000000"/>
                      <w:sz w:val="18"/>
                      <w:szCs w:val="18"/>
                    </w:rPr>
                  </w:pPr>
                </w:p>
                <w:p w14:paraId="7269C131"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 of children on ISP </w:t>
                  </w:r>
                  <w:r w:rsidRPr="00860596">
                    <w:rPr>
                      <w:rFonts w:cs="Arial"/>
                      <w:color w:val="000000"/>
                      <w:sz w:val="18"/>
                      <w:szCs w:val="18"/>
                    </w:rPr>
                    <w:lastRenderedPageBreak/>
                    <w:t xml:space="preserve">and PSP plans have reduced. </w:t>
                  </w:r>
                </w:p>
                <w:p w14:paraId="597D2D5B" w14:textId="77777777" w:rsidR="001F558F" w:rsidRPr="00860596" w:rsidRDefault="001F558F" w:rsidP="003A1D2F">
                  <w:pPr>
                    <w:suppressAutoHyphens w:val="0"/>
                    <w:autoSpaceDN/>
                    <w:spacing w:after="0" w:line="240" w:lineRule="auto"/>
                    <w:rPr>
                      <w:rFonts w:cs="Arial"/>
                      <w:color w:val="000000"/>
                      <w:sz w:val="18"/>
                      <w:szCs w:val="18"/>
                    </w:rPr>
                  </w:pPr>
                </w:p>
                <w:p w14:paraId="25FC2498" w14:textId="77777777" w:rsidR="001F558F" w:rsidRPr="00860596" w:rsidRDefault="001F558F" w:rsidP="003A1D2F">
                  <w:pPr>
                    <w:suppressAutoHyphens w:val="0"/>
                    <w:autoSpaceDN/>
                    <w:spacing w:after="0" w:line="240" w:lineRule="auto"/>
                    <w:rPr>
                      <w:rFonts w:cs="Arial"/>
                      <w:color w:val="000000"/>
                      <w:sz w:val="18"/>
                      <w:szCs w:val="18"/>
                    </w:rPr>
                  </w:pPr>
                </w:p>
                <w:p w14:paraId="752FF2AA" w14:textId="3241EBB4" w:rsidR="001F558F" w:rsidRPr="00860596" w:rsidRDefault="001F558F" w:rsidP="003A1D2F">
                  <w:pPr>
                    <w:suppressAutoHyphens w:val="0"/>
                    <w:autoSpaceDN/>
                    <w:spacing w:after="0" w:line="240" w:lineRule="auto"/>
                    <w:rPr>
                      <w:rFonts w:cs="Arial"/>
                      <w:color w:val="000000"/>
                      <w:sz w:val="18"/>
                      <w:szCs w:val="18"/>
                    </w:rPr>
                  </w:pPr>
                </w:p>
              </w:tc>
              <w:tc>
                <w:tcPr>
                  <w:tcW w:w="2450" w:type="dxa"/>
                  <w:tcBorders>
                    <w:top w:val="single" w:sz="4" w:space="0" w:color="000000"/>
                    <w:left w:val="single" w:sz="4" w:space="0" w:color="000000"/>
                    <w:bottom w:val="single" w:sz="4" w:space="0" w:color="000000"/>
                    <w:right w:val="single" w:sz="4" w:space="0" w:color="000000"/>
                  </w:tcBorders>
                </w:tcPr>
                <w:p w14:paraId="3089FF8D"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lastRenderedPageBreak/>
                    <w:t xml:space="preserve">50% of children on pastoral interventions working at age related expectation by end of the year. </w:t>
                  </w:r>
                </w:p>
                <w:p w14:paraId="3D9F3C01" w14:textId="77777777" w:rsidR="001F558F" w:rsidRPr="00860596" w:rsidRDefault="001F558F" w:rsidP="003A1D2F">
                  <w:pPr>
                    <w:suppressAutoHyphens w:val="0"/>
                    <w:autoSpaceDN/>
                    <w:spacing w:after="0" w:line="240" w:lineRule="auto"/>
                    <w:rPr>
                      <w:rFonts w:cs="Arial"/>
                      <w:color w:val="000000"/>
                      <w:sz w:val="18"/>
                      <w:szCs w:val="18"/>
                    </w:rPr>
                  </w:pPr>
                </w:p>
                <w:p w14:paraId="324255BA"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of children on ISP decreased. No children on PSP plans</w:t>
                  </w:r>
                </w:p>
                <w:p w14:paraId="5BFD394B" w14:textId="77777777" w:rsidR="001F558F" w:rsidRPr="00860596" w:rsidRDefault="001F558F" w:rsidP="003A1D2F">
                  <w:pPr>
                    <w:suppressAutoHyphens w:val="0"/>
                    <w:autoSpaceDN/>
                    <w:spacing w:after="0" w:line="240" w:lineRule="auto"/>
                    <w:rPr>
                      <w:rFonts w:cs="Arial"/>
                      <w:color w:val="000000"/>
                      <w:sz w:val="18"/>
                      <w:szCs w:val="18"/>
                    </w:rPr>
                  </w:pPr>
                </w:p>
                <w:p w14:paraId="22C150F1" w14:textId="7A87CFC5" w:rsidR="001F558F" w:rsidRPr="00860596" w:rsidRDefault="001F558F" w:rsidP="003A1D2F">
                  <w:pPr>
                    <w:suppressAutoHyphens w:val="0"/>
                    <w:autoSpaceDN/>
                    <w:spacing w:after="0" w:line="240" w:lineRule="auto"/>
                    <w:rPr>
                      <w:rFonts w:cs="Arial"/>
                      <w:color w:val="000000"/>
                      <w:sz w:val="18"/>
                      <w:szCs w:val="18"/>
                    </w:rPr>
                  </w:pPr>
                </w:p>
              </w:tc>
              <w:tc>
                <w:tcPr>
                  <w:tcW w:w="1973" w:type="dxa"/>
                  <w:tcBorders>
                    <w:top w:val="single" w:sz="4" w:space="0" w:color="000000"/>
                    <w:left w:val="single" w:sz="4" w:space="0" w:color="000000"/>
                    <w:bottom w:val="single" w:sz="4" w:space="0" w:color="000000"/>
                    <w:right w:val="single" w:sz="4" w:space="0" w:color="000000"/>
                  </w:tcBorders>
                </w:tcPr>
                <w:p w14:paraId="609D8E80" w14:textId="77777777" w:rsidR="007B753E" w:rsidRPr="00860596" w:rsidRDefault="00517473" w:rsidP="003A1D2F">
                  <w:pPr>
                    <w:suppressAutoHyphens w:val="0"/>
                    <w:autoSpaceDN/>
                    <w:spacing w:after="0" w:line="240" w:lineRule="auto"/>
                    <w:rPr>
                      <w:rFonts w:cs="Arial"/>
                      <w:color w:val="000000"/>
                      <w:sz w:val="18"/>
                      <w:szCs w:val="18"/>
                    </w:rPr>
                  </w:pPr>
                  <w:r w:rsidRPr="00860596">
                    <w:rPr>
                      <w:rFonts w:cs="Arial"/>
                      <w:color w:val="000000"/>
                      <w:sz w:val="18"/>
                      <w:szCs w:val="18"/>
                    </w:rPr>
                    <w:t>Nurture group has been set up. ELSA training</w:t>
                  </w:r>
                  <w:r w:rsidR="007B753E" w:rsidRPr="00860596">
                    <w:rPr>
                      <w:rFonts w:cs="Arial"/>
                      <w:color w:val="000000"/>
                      <w:sz w:val="18"/>
                      <w:szCs w:val="18"/>
                    </w:rPr>
                    <w:t xml:space="preserve"> delivered and now ELSA fully qualified. </w:t>
                  </w:r>
                </w:p>
                <w:p w14:paraId="5900E40C" w14:textId="77777777" w:rsidR="007B753E" w:rsidRPr="00860596" w:rsidRDefault="007B753E" w:rsidP="003A1D2F">
                  <w:pPr>
                    <w:suppressAutoHyphens w:val="0"/>
                    <w:autoSpaceDN/>
                    <w:spacing w:after="0" w:line="240" w:lineRule="auto"/>
                    <w:rPr>
                      <w:rFonts w:cs="Arial"/>
                      <w:color w:val="000000"/>
                      <w:sz w:val="18"/>
                      <w:szCs w:val="18"/>
                    </w:rPr>
                  </w:pPr>
                </w:p>
                <w:p w14:paraId="5B16BA98" w14:textId="77777777" w:rsidR="007B753E" w:rsidRPr="00860596" w:rsidRDefault="007B753E" w:rsidP="003A1D2F">
                  <w:pPr>
                    <w:suppressAutoHyphens w:val="0"/>
                    <w:autoSpaceDN/>
                    <w:spacing w:after="0" w:line="240" w:lineRule="auto"/>
                    <w:rPr>
                      <w:rFonts w:cs="Arial"/>
                      <w:color w:val="000000"/>
                      <w:sz w:val="18"/>
                      <w:szCs w:val="18"/>
                    </w:rPr>
                  </w:pPr>
                </w:p>
                <w:p w14:paraId="52921DD0" w14:textId="77777777" w:rsidR="007B753E" w:rsidRPr="00860596" w:rsidRDefault="007B753E" w:rsidP="003A1D2F">
                  <w:pPr>
                    <w:suppressAutoHyphens w:val="0"/>
                    <w:autoSpaceDN/>
                    <w:spacing w:after="0" w:line="240" w:lineRule="auto"/>
                    <w:rPr>
                      <w:rFonts w:cs="Arial"/>
                      <w:color w:val="000000"/>
                      <w:sz w:val="18"/>
                      <w:szCs w:val="18"/>
                    </w:rPr>
                  </w:pPr>
                </w:p>
                <w:p w14:paraId="585629F8" w14:textId="77777777" w:rsidR="007B753E" w:rsidRPr="00860596" w:rsidRDefault="007B753E" w:rsidP="003A1D2F">
                  <w:pPr>
                    <w:suppressAutoHyphens w:val="0"/>
                    <w:autoSpaceDN/>
                    <w:spacing w:after="0" w:line="240" w:lineRule="auto"/>
                    <w:rPr>
                      <w:rFonts w:cs="Arial"/>
                      <w:color w:val="000000"/>
                      <w:sz w:val="18"/>
                      <w:szCs w:val="18"/>
                    </w:rPr>
                  </w:pPr>
                </w:p>
                <w:p w14:paraId="7B95BE01" w14:textId="77777777" w:rsidR="007B753E" w:rsidRPr="00860596" w:rsidRDefault="007B753E" w:rsidP="003A1D2F">
                  <w:pPr>
                    <w:suppressAutoHyphens w:val="0"/>
                    <w:autoSpaceDN/>
                    <w:spacing w:after="0" w:line="240" w:lineRule="auto"/>
                    <w:rPr>
                      <w:rFonts w:cs="Arial"/>
                      <w:color w:val="000000"/>
                      <w:sz w:val="18"/>
                      <w:szCs w:val="18"/>
                    </w:rPr>
                  </w:pPr>
                </w:p>
                <w:p w14:paraId="3A9F05D6" w14:textId="77777777" w:rsidR="007B753E" w:rsidRPr="00860596" w:rsidRDefault="007B753E" w:rsidP="003A1D2F">
                  <w:pPr>
                    <w:suppressAutoHyphens w:val="0"/>
                    <w:autoSpaceDN/>
                    <w:spacing w:after="0" w:line="240" w:lineRule="auto"/>
                    <w:rPr>
                      <w:rFonts w:cs="Arial"/>
                      <w:color w:val="000000"/>
                      <w:sz w:val="18"/>
                      <w:szCs w:val="18"/>
                    </w:rPr>
                  </w:pPr>
                </w:p>
                <w:p w14:paraId="4E021061" w14:textId="77777777" w:rsidR="007B753E" w:rsidRPr="00860596" w:rsidRDefault="007B753E" w:rsidP="003A1D2F">
                  <w:pPr>
                    <w:suppressAutoHyphens w:val="0"/>
                    <w:autoSpaceDN/>
                    <w:spacing w:after="0" w:line="240" w:lineRule="auto"/>
                    <w:rPr>
                      <w:rFonts w:cs="Arial"/>
                      <w:color w:val="000000"/>
                      <w:sz w:val="18"/>
                      <w:szCs w:val="18"/>
                    </w:rPr>
                  </w:pPr>
                </w:p>
                <w:p w14:paraId="3906DBBF" w14:textId="77777777" w:rsidR="007B753E" w:rsidRPr="00860596" w:rsidRDefault="007B753E" w:rsidP="003A1D2F">
                  <w:pPr>
                    <w:suppressAutoHyphens w:val="0"/>
                    <w:autoSpaceDN/>
                    <w:spacing w:after="0" w:line="240" w:lineRule="auto"/>
                    <w:rPr>
                      <w:rFonts w:cs="Arial"/>
                      <w:color w:val="000000"/>
                      <w:sz w:val="18"/>
                      <w:szCs w:val="18"/>
                    </w:rPr>
                  </w:pPr>
                </w:p>
                <w:p w14:paraId="58A6D359" w14:textId="77777777" w:rsidR="007B753E" w:rsidRPr="00860596" w:rsidRDefault="007B753E" w:rsidP="003A1D2F">
                  <w:pPr>
                    <w:suppressAutoHyphens w:val="0"/>
                    <w:autoSpaceDN/>
                    <w:spacing w:after="0" w:line="240" w:lineRule="auto"/>
                    <w:rPr>
                      <w:rFonts w:cs="Arial"/>
                      <w:color w:val="000000"/>
                      <w:sz w:val="18"/>
                      <w:szCs w:val="18"/>
                    </w:rPr>
                  </w:pPr>
                </w:p>
                <w:p w14:paraId="71CA59CD" w14:textId="45D5017E" w:rsidR="00517473" w:rsidRPr="00860596" w:rsidRDefault="007B753E"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Increased number of </w:t>
                  </w:r>
                  <w:r w:rsidRPr="00860596">
                    <w:rPr>
                      <w:rFonts w:cs="Arial"/>
                      <w:color w:val="000000"/>
                      <w:sz w:val="18"/>
                      <w:szCs w:val="18"/>
                    </w:rPr>
                    <w:lastRenderedPageBreak/>
                    <w:t xml:space="preserve">families accessing Early Help. </w:t>
                  </w:r>
                  <w:r w:rsidR="00517473" w:rsidRPr="00860596">
                    <w:rPr>
                      <w:rFonts w:cs="Arial"/>
                      <w:color w:val="000000"/>
                      <w:sz w:val="18"/>
                      <w:szCs w:val="18"/>
                    </w:rPr>
                    <w:t xml:space="preserve"> </w:t>
                  </w:r>
                </w:p>
              </w:tc>
            </w:tr>
            <w:tr w:rsidR="001F558F" w:rsidRPr="00860596" w14:paraId="086620F8" w14:textId="7AE41251" w:rsidTr="001F558F">
              <w:trPr>
                <w:trHeight w:val="400"/>
              </w:trPr>
              <w:tc>
                <w:tcPr>
                  <w:tcW w:w="767"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hideMark/>
                </w:tcPr>
                <w:p w14:paraId="38F0BE16" w14:textId="77777777"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rFonts w:cs="Arial"/>
                      <w:color w:val="000000"/>
                      <w:sz w:val="18"/>
                      <w:szCs w:val="18"/>
                    </w:rPr>
                    <w:t>C</w:t>
                  </w:r>
                </w:p>
              </w:tc>
              <w:tc>
                <w:tcPr>
                  <w:tcW w:w="2361"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74909CF0" w14:textId="77777777" w:rsidR="001F558F" w:rsidRPr="00860596" w:rsidRDefault="001F558F" w:rsidP="003A1D2F">
                  <w:pPr>
                    <w:pStyle w:val="TableRowCentered"/>
                    <w:jc w:val="left"/>
                    <w:rPr>
                      <w:sz w:val="18"/>
                      <w:szCs w:val="18"/>
                    </w:rPr>
                  </w:pPr>
                  <w:r w:rsidRPr="00860596">
                    <w:rPr>
                      <w:sz w:val="18"/>
                      <w:szCs w:val="18"/>
                    </w:rPr>
                    <w:t>Attendance for disadvantaged pupils is at least in line with national other</w:t>
                  </w:r>
                </w:p>
                <w:p w14:paraId="6AE1929B" w14:textId="77777777" w:rsidR="001F558F" w:rsidRPr="00860596" w:rsidRDefault="001F558F" w:rsidP="003A1D2F">
                  <w:pPr>
                    <w:pStyle w:val="TableRowCentered"/>
                    <w:jc w:val="left"/>
                    <w:rPr>
                      <w:sz w:val="18"/>
                      <w:szCs w:val="18"/>
                    </w:rPr>
                  </w:pPr>
                  <w:r w:rsidRPr="00860596">
                    <w:rPr>
                      <w:sz w:val="18"/>
                      <w:szCs w:val="18"/>
                    </w:rPr>
                    <w:t xml:space="preserve">Persistent absence is halved for disadvantaged pupils. </w:t>
                  </w:r>
                </w:p>
                <w:p w14:paraId="06B928FD" w14:textId="6AC2220B"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sz w:val="18"/>
                      <w:szCs w:val="18"/>
                    </w:rPr>
                    <w:t>Punctuality for disadvantaged pupils will be in-line with other pupils across school.</w:t>
                  </w:r>
                </w:p>
              </w:tc>
              <w:tc>
                <w:tcPr>
                  <w:tcW w:w="1716" w:type="dxa"/>
                  <w:tcBorders>
                    <w:top w:val="single" w:sz="4" w:space="0" w:color="000000"/>
                    <w:left w:val="single" w:sz="4" w:space="0" w:color="000000"/>
                    <w:bottom w:val="single" w:sz="4" w:space="0" w:color="000000"/>
                    <w:right w:val="single" w:sz="4" w:space="0" w:color="000000"/>
                  </w:tcBorders>
                </w:tcPr>
                <w:p w14:paraId="14E3441A" w14:textId="77777777" w:rsidR="001F558F" w:rsidRPr="00860596" w:rsidRDefault="001F558F" w:rsidP="003A1D2F">
                  <w:pPr>
                    <w:suppressAutoHyphens w:val="0"/>
                    <w:autoSpaceDN/>
                    <w:spacing w:after="0" w:line="240" w:lineRule="auto"/>
                    <w:rPr>
                      <w:rFonts w:cs="Arial"/>
                      <w:color w:val="000000"/>
                      <w:sz w:val="18"/>
                      <w:szCs w:val="18"/>
                    </w:rPr>
                  </w:pPr>
                </w:p>
                <w:p w14:paraId="51F5F0B5" w14:textId="77777777" w:rsidR="001F558F" w:rsidRPr="00860596" w:rsidRDefault="001F558F" w:rsidP="003A1D2F">
                  <w:pPr>
                    <w:suppressAutoHyphens w:val="0"/>
                    <w:autoSpaceDN/>
                    <w:spacing w:after="0" w:line="240" w:lineRule="auto"/>
                    <w:rPr>
                      <w:rFonts w:cs="Arial"/>
                      <w:color w:val="000000"/>
                      <w:sz w:val="18"/>
                      <w:szCs w:val="18"/>
                    </w:rPr>
                  </w:pPr>
                </w:p>
                <w:p w14:paraId="662D23C4" w14:textId="77777777" w:rsidR="001F558F" w:rsidRPr="00860596" w:rsidRDefault="001F558F" w:rsidP="003A1D2F">
                  <w:pPr>
                    <w:suppressAutoHyphens w:val="0"/>
                    <w:autoSpaceDN/>
                    <w:spacing w:after="0" w:line="240" w:lineRule="auto"/>
                    <w:rPr>
                      <w:rFonts w:cs="Arial"/>
                      <w:color w:val="000000"/>
                      <w:sz w:val="18"/>
                      <w:szCs w:val="18"/>
                    </w:rPr>
                  </w:pPr>
                </w:p>
                <w:p w14:paraId="68CC1487" w14:textId="77777777" w:rsidR="001F558F" w:rsidRPr="00860596" w:rsidRDefault="001F558F" w:rsidP="003A1D2F">
                  <w:pPr>
                    <w:suppressAutoHyphens w:val="0"/>
                    <w:autoSpaceDN/>
                    <w:spacing w:after="0" w:line="240" w:lineRule="auto"/>
                    <w:rPr>
                      <w:rFonts w:cs="Arial"/>
                      <w:color w:val="000000"/>
                      <w:sz w:val="18"/>
                      <w:szCs w:val="18"/>
                    </w:rPr>
                  </w:pPr>
                </w:p>
                <w:p w14:paraId="3EB4A191" w14:textId="77777777" w:rsidR="001F558F" w:rsidRPr="00860596" w:rsidRDefault="001F558F" w:rsidP="003A1D2F">
                  <w:pPr>
                    <w:suppressAutoHyphens w:val="0"/>
                    <w:autoSpaceDN/>
                    <w:spacing w:after="0" w:line="240" w:lineRule="auto"/>
                    <w:rPr>
                      <w:rFonts w:cs="Arial"/>
                      <w:color w:val="000000"/>
                      <w:sz w:val="18"/>
                      <w:szCs w:val="18"/>
                    </w:rPr>
                  </w:pPr>
                </w:p>
                <w:p w14:paraId="4D66517D" w14:textId="77777777" w:rsidR="001F558F" w:rsidRPr="00860596" w:rsidRDefault="001F558F" w:rsidP="003A1D2F">
                  <w:pPr>
                    <w:suppressAutoHyphens w:val="0"/>
                    <w:autoSpaceDN/>
                    <w:spacing w:after="0" w:line="240" w:lineRule="auto"/>
                    <w:rPr>
                      <w:rFonts w:cs="Arial"/>
                      <w:color w:val="000000"/>
                      <w:sz w:val="18"/>
                      <w:szCs w:val="18"/>
                    </w:rPr>
                  </w:pPr>
                </w:p>
                <w:p w14:paraId="28C797F7" w14:textId="4323F129" w:rsidR="001F558F" w:rsidRPr="00860596" w:rsidRDefault="001F558F" w:rsidP="003A1D2F">
                  <w:pPr>
                    <w:suppressAutoHyphens w:val="0"/>
                    <w:autoSpaceDN/>
                    <w:spacing w:after="0" w:line="240" w:lineRule="auto"/>
                    <w:rPr>
                      <w:rFonts w:cs="Arial"/>
                      <w:color w:val="000000"/>
                      <w:sz w:val="18"/>
                      <w:szCs w:val="18"/>
                    </w:rPr>
                  </w:pPr>
                </w:p>
              </w:tc>
              <w:tc>
                <w:tcPr>
                  <w:tcW w:w="2450" w:type="dxa"/>
                  <w:tcBorders>
                    <w:top w:val="single" w:sz="4" w:space="0" w:color="000000"/>
                    <w:left w:val="single" w:sz="4" w:space="0" w:color="000000"/>
                    <w:bottom w:val="single" w:sz="4" w:space="0" w:color="000000"/>
                    <w:right w:val="single" w:sz="4" w:space="0" w:color="000000"/>
                  </w:tcBorders>
                </w:tcPr>
                <w:p w14:paraId="0DD32AA5" w14:textId="01C09D66"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A However, our disadvantaged data is 8.8% for DA compared to 9.2 </w:t>
                  </w:r>
                  <w:r w:rsidR="001A4354" w:rsidRPr="00860596">
                    <w:rPr>
                      <w:rFonts w:cs="Arial"/>
                      <w:color w:val="000000"/>
                      <w:sz w:val="18"/>
                      <w:szCs w:val="18"/>
                    </w:rPr>
                    <w:t>all</w:t>
                  </w:r>
                </w:p>
                <w:p w14:paraId="1EB9B623" w14:textId="77777777" w:rsidR="001F558F" w:rsidRPr="00860596" w:rsidRDefault="001F558F" w:rsidP="003A1D2F">
                  <w:pPr>
                    <w:suppressAutoHyphens w:val="0"/>
                    <w:autoSpaceDN/>
                    <w:spacing w:after="0" w:line="240" w:lineRule="auto"/>
                    <w:rPr>
                      <w:rFonts w:cs="Arial"/>
                      <w:color w:val="000000"/>
                      <w:sz w:val="18"/>
                      <w:szCs w:val="18"/>
                    </w:rPr>
                  </w:pPr>
                </w:p>
                <w:p w14:paraId="34DB6FD4" w14:textId="77777777" w:rsidR="001F558F" w:rsidRPr="00860596" w:rsidRDefault="001F558F"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14.6% disadvantaged persistently absence. Compared to 21% across the school. </w:t>
                  </w:r>
                </w:p>
                <w:p w14:paraId="6F9E7912" w14:textId="727CB25D" w:rsidR="001F558F" w:rsidRPr="00860596" w:rsidRDefault="001F558F" w:rsidP="003A1D2F">
                  <w:pPr>
                    <w:suppressAutoHyphens w:val="0"/>
                    <w:autoSpaceDN/>
                    <w:spacing w:after="0" w:line="240" w:lineRule="auto"/>
                    <w:rPr>
                      <w:rFonts w:cs="Arial"/>
                      <w:color w:val="000000"/>
                      <w:sz w:val="18"/>
                      <w:szCs w:val="18"/>
                    </w:rPr>
                  </w:pPr>
                </w:p>
              </w:tc>
              <w:tc>
                <w:tcPr>
                  <w:tcW w:w="1973" w:type="dxa"/>
                  <w:tcBorders>
                    <w:top w:val="single" w:sz="4" w:space="0" w:color="000000"/>
                    <w:left w:val="single" w:sz="4" w:space="0" w:color="000000"/>
                    <w:bottom w:val="single" w:sz="4" w:space="0" w:color="000000"/>
                    <w:right w:val="single" w:sz="4" w:space="0" w:color="000000"/>
                  </w:tcBorders>
                </w:tcPr>
                <w:p w14:paraId="2FE90B07" w14:textId="77777777" w:rsidR="001F558F" w:rsidRPr="00860596" w:rsidRDefault="007B753E" w:rsidP="003A1D2F">
                  <w:pPr>
                    <w:suppressAutoHyphens w:val="0"/>
                    <w:autoSpaceDN/>
                    <w:spacing w:after="0" w:line="240" w:lineRule="auto"/>
                    <w:rPr>
                      <w:rFonts w:cs="Arial"/>
                      <w:color w:val="000000"/>
                      <w:sz w:val="18"/>
                      <w:szCs w:val="18"/>
                    </w:rPr>
                  </w:pPr>
                  <w:r w:rsidRPr="00860596">
                    <w:rPr>
                      <w:rFonts w:cs="Arial"/>
                      <w:color w:val="000000"/>
                      <w:sz w:val="18"/>
                      <w:szCs w:val="18"/>
                    </w:rPr>
                    <w:t>Absence rate is 9.8% (PP) compared to 6.2% (non-PP)</w:t>
                  </w:r>
                </w:p>
                <w:p w14:paraId="5AE12643" w14:textId="77777777" w:rsidR="007B753E" w:rsidRPr="00860596" w:rsidRDefault="007B753E" w:rsidP="003A1D2F">
                  <w:pPr>
                    <w:suppressAutoHyphens w:val="0"/>
                    <w:autoSpaceDN/>
                    <w:spacing w:after="0" w:line="240" w:lineRule="auto"/>
                    <w:rPr>
                      <w:rFonts w:cs="Arial"/>
                      <w:color w:val="000000"/>
                      <w:sz w:val="18"/>
                      <w:szCs w:val="18"/>
                    </w:rPr>
                  </w:pPr>
                </w:p>
                <w:p w14:paraId="1A9FAF94" w14:textId="79D3618D" w:rsidR="007B753E" w:rsidRPr="00860596" w:rsidRDefault="000306F5" w:rsidP="003A1D2F">
                  <w:pPr>
                    <w:suppressAutoHyphens w:val="0"/>
                    <w:autoSpaceDN/>
                    <w:spacing w:after="0" w:line="240" w:lineRule="auto"/>
                    <w:rPr>
                      <w:rFonts w:cs="Arial"/>
                      <w:color w:val="000000"/>
                      <w:sz w:val="18"/>
                      <w:szCs w:val="18"/>
                    </w:rPr>
                  </w:pPr>
                  <w:r w:rsidRPr="00860596">
                    <w:rPr>
                      <w:rFonts w:cs="Arial"/>
                      <w:color w:val="000000"/>
                      <w:sz w:val="18"/>
                      <w:szCs w:val="18"/>
                    </w:rPr>
                    <w:t xml:space="preserve">20% Disadvantaged compared to 15% across the school. </w:t>
                  </w:r>
                </w:p>
              </w:tc>
            </w:tr>
            <w:tr w:rsidR="001F558F" w:rsidRPr="00860596" w14:paraId="7F63D291" w14:textId="7B1F87DF" w:rsidTr="001F558F">
              <w:trPr>
                <w:trHeight w:val="400"/>
              </w:trPr>
              <w:tc>
                <w:tcPr>
                  <w:tcW w:w="767"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hideMark/>
                </w:tcPr>
                <w:p w14:paraId="510B8044" w14:textId="77777777"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rFonts w:cs="Arial"/>
                      <w:color w:val="000000"/>
                      <w:sz w:val="18"/>
                      <w:szCs w:val="18"/>
                    </w:rPr>
                    <w:t>D</w:t>
                  </w:r>
                </w:p>
              </w:tc>
              <w:tc>
                <w:tcPr>
                  <w:tcW w:w="2361" w:type="dxa"/>
                  <w:tcBorders>
                    <w:top w:val="single" w:sz="4" w:space="0" w:color="000000"/>
                    <w:left w:val="single" w:sz="4" w:space="0" w:color="000000"/>
                    <w:bottom w:val="single" w:sz="4" w:space="0" w:color="000000"/>
                    <w:right w:val="single" w:sz="4" w:space="0" w:color="000000"/>
                  </w:tcBorders>
                  <w:tcMar>
                    <w:top w:w="57" w:type="dxa"/>
                    <w:left w:w="115" w:type="dxa"/>
                    <w:bottom w:w="57" w:type="dxa"/>
                    <w:right w:w="115" w:type="dxa"/>
                  </w:tcMar>
                </w:tcPr>
                <w:p w14:paraId="34A0E2D4" w14:textId="77777777" w:rsidR="001F558F" w:rsidRPr="00860596" w:rsidRDefault="001F558F" w:rsidP="003A1D2F">
                  <w:pPr>
                    <w:pStyle w:val="TableRowCentered"/>
                    <w:jc w:val="left"/>
                    <w:rPr>
                      <w:rFonts w:cs="Arial"/>
                      <w:sz w:val="18"/>
                      <w:szCs w:val="18"/>
                    </w:rPr>
                  </w:pPr>
                  <w:r w:rsidRPr="00860596">
                    <w:rPr>
                      <w:rFonts w:cs="Arial"/>
                      <w:sz w:val="18"/>
                      <w:szCs w:val="18"/>
                    </w:rPr>
                    <w:t xml:space="preserve">100% of disadvantaged pupils have access to the right technology. </w:t>
                  </w:r>
                </w:p>
                <w:p w14:paraId="4144970E" w14:textId="1B2AA8E6" w:rsidR="001F558F" w:rsidRPr="00860596" w:rsidRDefault="001F558F" w:rsidP="003A1D2F">
                  <w:pPr>
                    <w:suppressAutoHyphens w:val="0"/>
                    <w:autoSpaceDN/>
                    <w:spacing w:after="0" w:line="240" w:lineRule="auto"/>
                    <w:rPr>
                      <w:rFonts w:ascii="Times New Roman" w:hAnsi="Times New Roman"/>
                      <w:color w:val="auto"/>
                      <w:sz w:val="18"/>
                      <w:szCs w:val="18"/>
                    </w:rPr>
                  </w:pPr>
                  <w:r w:rsidRPr="00860596">
                    <w:rPr>
                      <w:rFonts w:cs="Arial"/>
                      <w:sz w:val="18"/>
                      <w:szCs w:val="18"/>
                    </w:rPr>
                    <w:t xml:space="preserve">Parents know how to support their children using technology effectively. </w:t>
                  </w:r>
                </w:p>
              </w:tc>
              <w:tc>
                <w:tcPr>
                  <w:tcW w:w="1716" w:type="dxa"/>
                  <w:tcBorders>
                    <w:top w:val="single" w:sz="4" w:space="0" w:color="000000"/>
                    <w:left w:val="single" w:sz="4" w:space="0" w:color="000000"/>
                    <w:bottom w:val="single" w:sz="4" w:space="0" w:color="000000"/>
                    <w:right w:val="single" w:sz="4" w:space="0" w:color="000000"/>
                  </w:tcBorders>
                </w:tcPr>
                <w:p w14:paraId="3402313A" w14:textId="42BB2D87" w:rsidR="001F558F" w:rsidRPr="00860596" w:rsidRDefault="001F558F" w:rsidP="003A1D2F">
                  <w:pPr>
                    <w:suppressAutoHyphens w:val="0"/>
                    <w:autoSpaceDN/>
                    <w:spacing w:after="0" w:line="240" w:lineRule="auto"/>
                    <w:rPr>
                      <w:rFonts w:cs="Arial"/>
                      <w:color w:val="000000"/>
                      <w:sz w:val="18"/>
                      <w:szCs w:val="18"/>
                    </w:rPr>
                  </w:pPr>
                </w:p>
              </w:tc>
              <w:tc>
                <w:tcPr>
                  <w:tcW w:w="2450" w:type="dxa"/>
                  <w:tcBorders>
                    <w:top w:val="single" w:sz="4" w:space="0" w:color="000000"/>
                    <w:left w:val="single" w:sz="4" w:space="0" w:color="000000"/>
                    <w:bottom w:val="single" w:sz="4" w:space="0" w:color="000000"/>
                    <w:right w:val="single" w:sz="4" w:space="0" w:color="000000"/>
                  </w:tcBorders>
                </w:tcPr>
                <w:p w14:paraId="2BEE8E16" w14:textId="29C17928" w:rsidR="001F558F" w:rsidRPr="00860596" w:rsidRDefault="000306F5" w:rsidP="003A1D2F">
                  <w:pPr>
                    <w:suppressAutoHyphens w:val="0"/>
                    <w:autoSpaceDN/>
                    <w:spacing w:after="0" w:line="240" w:lineRule="auto"/>
                    <w:rPr>
                      <w:rFonts w:cs="Arial"/>
                      <w:color w:val="000000"/>
                      <w:sz w:val="18"/>
                      <w:szCs w:val="18"/>
                    </w:rPr>
                  </w:pPr>
                  <w:r w:rsidRPr="00860596">
                    <w:rPr>
                      <w:rFonts w:cs="Arial"/>
                      <w:color w:val="000000"/>
                      <w:sz w:val="18"/>
                      <w:szCs w:val="18"/>
                    </w:rPr>
                    <w:t>Pupil survey show this is accurate</w:t>
                  </w:r>
                </w:p>
              </w:tc>
              <w:tc>
                <w:tcPr>
                  <w:tcW w:w="1973" w:type="dxa"/>
                  <w:tcBorders>
                    <w:top w:val="single" w:sz="4" w:space="0" w:color="000000"/>
                    <w:left w:val="single" w:sz="4" w:space="0" w:color="000000"/>
                    <w:bottom w:val="single" w:sz="4" w:space="0" w:color="000000"/>
                    <w:right w:val="single" w:sz="4" w:space="0" w:color="000000"/>
                  </w:tcBorders>
                </w:tcPr>
                <w:p w14:paraId="03AC5E51" w14:textId="36212A39" w:rsidR="001F558F" w:rsidRPr="00860596" w:rsidRDefault="000306F5" w:rsidP="003A1D2F">
                  <w:pPr>
                    <w:suppressAutoHyphens w:val="0"/>
                    <w:autoSpaceDN/>
                    <w:spacing w:after="0" w:line="240" w:lineRule="auto"/>
                    <w:rPr>
                      <w:rFonts w:cs="Arial"/>
                      <w:color w:val="000000"/>
                      <w:sz w:val="18"/>
                      <w:szCs w:val="18"/>
                    </w:rPr>
                  </w:pPr>
                  <w:r w:rsidRPr="00860596">
                    <w:rPr>
                      <w:rFonts w:cs="Arial"/>
                      <w:color w:val="000000"/>
                      <w:sz w:val="18"/>
                      <w:szCs w:val="18"/>
                    </w:rPr>
                    <w:t>Pupil survey show this is accurate</w:t>
                  </w:r>
                </w:p>
              </w:tc>
            </w:tr>
          </w:tbl>
          <w:p w14:paraId="2A7D5546" w14:textId="146AD7A8" w:rsidR="00C743BC" w:rsidRPr="00860596" w:rsidRDefault="00C743BC">
            <w:pPr>
              <w:rPr>
                <w:rFonts w:cs="Arial"/>
                <w:sz w:val="22"/>
                <w:szCs w:val="22"/>
              </w:rPr>
            </w:pPr>
          </w:p>
        </w:tc>
      </w:tr>
    </w:tbl>
    <w:p w14:paraId="2A7D5548" w14:textId="77777777" w:rsidR="00E66558" w:rsidRPr="00860596" w:rsidRDefault="009D71E8">
      <w:pPr>
        <w:pStyle w:val="Heading2"/>
        <w:spacing w:before="600"/>
        <w:rPr>
          <w:rFonts w:cs="Arial"/>
          <w:sz w:val="22"/>
          <w:szCs w:val="22"/>
        </w:rPr>
      </w:pPr>
      <w:r w:rsidRPr="00860596">
        <w:rPr>
          <w:rFonts w:cs="Arial"/>
          <w:sz w:val="22"/>
          <w:szCs w:val="22"/>
        </w:rPr>
        <w:t>Externally provided programmes</w:t>
      </w:r>
    </w:p>
    <w:p w14:paraId="2A7D5549" w14:textId="77777777" w:rsidR="00E66558" w:rsidRPr="00860596" w:rsidRDefault="009D71E8">
      <w:pPr>
        <w:rPr>
          <w:rFonts w:cs="Arial"/>
          <w:i/>
          <w:iCs/>
          <w:sz w:val="22"/>
          <w:szCs w:val="22"/>
        </w:rPr>
      </w:pPr>
      <w:r w:rsidRPr="00860596">
        <w:rPr>
          <w:rFonts w:cs="Arial"/>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930"/>
        <w:gridCol w:w="4782"/>
      </w:tblGrid>
      <w:tr w:rsidR="00E66558" w:rsidRPr="006E29A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860596" w:rsidRDefault="009D71E8">
            <w:pPr>
              <w:pStyle w:val="TableHeader"/>
              <w:jc w:val="left"/>
              <w:rPr>
                <w:rFonts w:cs="Arial"/>
                <w:sz w:val="22"/>
                <w:szCs w:val="22"/>
              </w:rPr>
            </w:pPr>
            <w:r w:rsidRPr="00860596">
              <w:rPr>
                <w:rFonts w:cs="Arial"/>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6E29A8" w:rsidRDefault="009D71E8">
            <w:pPr>
              <w:pStyle w:val="TableHeader"/>
              <w:jc w:val="left"/>
              <w:rPr>
                <w:rFonts w:cs="Arial"/>
                <w:sz w:val="22"/>
                <w:szCs w:val="22"/>
              </w:rPr>
            </w:pPr>
            <w:r w:rsidRPr="00860596">
              <w:rPr>
                <w:rFonts w:cs="Arial"/>
                <w:sz w:val="22"/>
                <w:szCs w:val="22"/>
              </w:rPr>
              <w:t>Provider</w:t>
            </w:r>
          </w:p>
        </w:tc>
      </w:tr>
      <w:tr w:rsidR="00E66558" w:rsidRPr="006E29A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1315EF7" w:rsidR="00E66558" w:rsidRPr="006E29A8" w:rsidRDefault="00E6655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E9B26EF" w:rsidR="00E66558" w:rsidRPr="006E29A8" w:rsidRDefault="00E66558">
            <w:pPr>
              <w:pStyle w:val="TableRowCentered"/>
              <w:jc w:val="left"/>
              <w:rPr>
                <w:rFonts w:cs="Arial"/>
                <w:sz w:val="22"/>
                <w:szCs w:val="22"/>
              </w:rPr>
            </w:pPr>
          </w:p>
        </w:tc>
      </w:tr>
      <w:tr w:rsidR="00E66558" w:rsidRPr="006E29A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6E29A8" w:rsidRDefault="00E66558">
            <w:pPr>
              <w:pStyle w:val="TableRow"/>
              <w:rPr>
                <w:rFonts w:cs="Arial"/>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6E29A8" w:rsidRDefault="00E66558">
            <w:pPr>
              <w:pStyle w:val="TableRowCentered"/>
              <w:jc w:val="left"/>
              <w:rPr>
                <w:rFonts w:cs="Arial"/>
                <w:sz w:val="22"/>
                <w:szCs w:val="22"/>
              </w:rPr>
            </w:pPr>
          </w:p>
        </w:tc>
      </w:tr>
      <w:bookmarkEnd w:id="14"/>
      <w:bookmarkEnd w:id="15"/>
      <w:bookmarkEnd w:id="16"/>
    </w:tbl>
    <w:p w14:paraId="2A7D5564" w14:textId="64F9A3E2" w:rsidR="00E66558" w:rsidRPr="006E29A8" w:rsidRDefault="00E66558" w:rsidP="006E29A8">
      <w:pPr>
        <w:pStyle w:val="Heading1"/>
        <w:rPr>
          <w:rFonts w:cs="Arial"/>
          <w:sz w:val="22"/>
          <w:szCs w:val="22"/>
        </w:rPr>
      </w:pPr>
    </w:p>
    <w:sectPr w:rsidR="00E66558" w:rsidRPr="006E29A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DD57B" w14:textId="77777777" w:rsidR="00FF5641" w:rsidRDefault="00FF5641">
      <w:pPr>
        <w:spacing w:after="0" w:line="240" w:lineRule="auto"/>
      </w:pPr>
      <w:r>
        <w:separator/>
      </w:r>
    </w:p>
  </w:endnote>
  <w:endnote w:type="continuationSeparator" w:id="0">
    <w:p w14:paraId="67FB0F49" w14:textId="77777777" w:rsidR="00FF5641" w:rsidRDefault="00FF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77777777" w:rsidR="00F275D5"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8BAF07" w14:textId="77777777" w:rsidR="00FF5641" w:rsidRDefault="00FF5641">
      <w:pPr>
        <w:spacing w:after="0" w:line="240" w:lineRule="auto"/>
      </w:pPr>
      <w:r>
        <w:separator/>
      </w:r>
    </w:p>
  </w:footnote>
  <w:footnote w:type="continuationSeparator" w:id="0">
    <w:p w14:paraId="4CA9C513" w14:textId="77777777" w:rsidR="00FF5641" w:rsidRDefault="00FF5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F275D5" w:rsidRDefault="00F275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73174E"/>
    <w:multiLevelType w:val="hybridMultilevel"/>
    <w:tmpl w:val="41C8E9E6"/>
    <w:lvl w:ilvl="0" w:tplc="F6DAC984">
      <w:start w:val="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9533E9"/>
    <w:multiLevelType w:val="hybridMultilevel"/>
    <w:tmpl w:val="4E98A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3909A0"/>
    <w:multiLevelType w:val="hybridMultilevel"/>
    <w:tmpl w:val="4CAE3268"/>
    <w:lvl w:ilvl="0" w:tplc="FFFFFFFF">
      <w:start w:val="1"/>
      <w:numFmt w:val="upperLetter"/>
      <w:lvlText w:val="%1."/>
      <w:lvlJc w:val="left"/>
      <w:pPr>
        <w:ind w:left="417" w:hanging="360"/>
      </w:pPr>
      <w:rPr>
        <w:rFonts w:ascii="Arial" w:eastAsia="Times New Roman" w:hAnsi="Arial" w:cs="Arial"/>
      </w:rPr>
    </w:lvl>
    <w:lvl w:ilvl="1" w:tplc="FFFFFFFF" w:tentative="1">
      <w:start w:val="1"/>
      <w:numFmt w:val="lowerLetter"/>
      <w:lvlText w:val="%2."/>
      <w:lvlJc w:val="left"/>
      <w:pPr>
        <w:ind w:left="1137" w:hanging="360"/>
      </w:pPr>
    </w:lvl>
    <w:lvl w:ilvl="2" w:tplc="FFFFFFFF" w:tentative="1">
      <w:start w:val="1"/>
      <w:numFmt w:val="lowerRoman"/>
      <w:lvlText w:val="%3."/>
      <w:lvlJc w:val="right"/>
      <w:pPr>
        <w:ind w:left="1857" w:hanging="180"/>
      </w:pPr>
    </w:lvl>
    <w:lvl w:ilvl="3" w:tplc="FFFFFFFF" w:tentative="1">
      <w:start w:val="1"/>
      <w:numFmt w:val="decimal"/>
      <w:lvlText w:val="%4."/>
      <w:lvlJc w:val="left"/>
      <w:pPr>
        <w:ind w:left="2577" w:hanging="360"/>
      </w:pPr>
    </w:lvl>
    <w:lvl w:ilvl="4" w:tplc="FFFFFFFF" w:tentative="1">
      <w:start w:val="1"/>
      <w:numFmt w:val="lowerLetter"/>
      <w:lvlText w:val="%5."/>
      <w:lvlJc w:val="left"/>
      <w:pPr>
        <w:ind w:left="3297" w:hanging="360"/>
      </w:pPr>
    </w:lvl>
    <w:lvl w:ilvl="5" w:tplc="FFFFFFFF" w:tentative="1">
      <w:start w:val="1"/>
      <w:numFmt w:val="lowerRoman"/>
      <w:lvlText w:val="%6."/>
      <w:lvlJc w:val="right"/>
      <w:pPr>
        <w:ind w:left="4017" w:hanging="180"/>
      </w:pPr>
    </w:lvl>
    <w:lvl w:ilvl="6" w:tplc="FFFFFFFF" w:tentative="1">
      <w:start w:val="1"/>
      <w:numFmt w:val="decimal"/>
      <w:lvlText w:val="%7."/>
      <w:lvlJc w:val="left"/>
      <w:pPr>
        <w:ind w:left="4737" w:hanging="360"/>
      </w:pPr>
    </w:lvl>
    <w:lvl w:ilvl="7" w:tplc="FFFFFFFF" w:tentative="1">
      <w:start w:val="1"/>
      <w:numFmt w:val="lowerLetter"/>
      <w:lvlText w:val="%8."/>
      <w:lvlJc w:val="left"/>
      <w:pPr>
        <w:ind w:left="5457" w:hanging="360"/>
      </w:pPr>
    </w:lvl>
    <w:lvl w:ilvl="8" w:tplc="FFFFFFFF" w:tentative="1">
      <w:start w:val="1"/>
      <w:numFmt w:val="lowerRoman"/>
      <w:lvlText w:val="%9."/>
      <w:lvlJc w:val="right"/>
      <w:pPr>
        <w:ind w:left="6177" w:hanging="18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48C2531"/>
    <w:multiLevelType w:val="hybridMultilevel"/>
    <w:tmpl w:val="973E92BE"/>
    <w:lvl w:ilvl="0" w:tplc="5532C156">
      <w:start w:val="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D11706B"/>
    <w:multiLevelType w:val="hybridMultilevel"/>
    <w:tmpl w:val="355A3482"/>
    <w:lvl w:ilvl="0" w:tplc="319EE1E2">
      <w:start w:val="4"/>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4C9037E"/>
    <w:multiLevelType w:val="hybridMultilevel"/>
    <w:tmpl w:val="72BE7E04"/>
    <w:lvl w:ilvl="0" w:tplc="F6DAC984">
      <w:start w:val="4"/>
      <w:numFmt w:val="bullet"/>
      <w:lvlText w:val="-"/>
      <w:lvlJc w:val="left"/>
      <w:pPr>
        <w:ind w:left="474"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50214440"/>
    <w:multiLevelType w:val="hybridMultilevel"/>
    <w:tmpl w:val="4CAE3268"/>
    <w:lvl w:ilvl="0" w:tplc="15C6D18E">
      <w:start w:val="1"/>
      <w:numFmt w:val="upperLetter"/>
      <w:lvlText w:val="%1."/>
      <w:lvlJc w:val="left"/>
      <w:pPr>
        <w:ind w:left="417" w:hanging="360"/>
      </w:pPr>
      <w:rPr>
        <w:rFonts w:ascii="Arial" w:eastAsia="Times New Roman" w:hAnsi="Arial" w:cs="Arial"/>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E7E1F2C"/>
    <w:multiLevelType w:val="hybridMultilevel"/>
    <w:tmpl w:val="84621FF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895CFF"/>
    <w:multiLevelType w:val="hybridMultilevel"/>
    <w:tmpl w:val="80C6901E"/>
    <w:lvl w:ilvl="0" w:tplc="FB9AEE9C">
      <w:start w:val="4"/>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52654765">
    <w:abstractNumId w:val="5"/>
  </w:num>
  <w:num w:numId="2" w16cid:durableId="645474774">
    <w:abstractNumId w:val="3"/>
  </w:num>
  <w:num w:numId="3" w16cid:durableId="1339233467">
    <w:abstractNumId w:val="6"/>
  </w:num>
  <w:num w:numId="4" w16cid:durableId="2010786504">
    <w:abstractNumId w:val="8"/>
  </w:num>
  <w:num w:numId="5" w16cid:durableId="1303535119">
    <w:abstractNumId w:val="1"/>
  </w:num>
  <w:num w:numId="6" w16cid:durableId="25373094">
    <w:abstractNumId w:val="11"/>
  </w:num>
  <w:num w:numId="7" w16cid:durableId="194972841">
    <w:abstractNumId w:val="15"/>
  </w:num>
  <w:num w:numId="8" w16cid:durableId="180365086">
    <w:abstractNumId w:val="21"/>
  </w:num>
  <w:num w:numId="9" w16cid:durableId="1252011119">
    <w:abstractNumId w:val="19"/>
  </w:num>
  <w:num w:numId="10" w16cid:durableId="271472738">
    <w:abstractNumId w:val="16"/>
  </w:num>
  <w:num w:numId="11" w16cid:durableId="153884578">
    <w:abstractNumId w:val="4"/>
  </w:num>
  <w:num w:numId="12" w16cid:durableId="1170947386">
    <w:abstractNumId w:val="20"/>
  </w:num>
  <w:num w:numId="13" w16cid:durableId="913510928">
    <w:abstractNumId w:val="14"/>
  </w:num>
  <w:num w:numId="14" w16cid:durableId="619342395">
    <w:abstractNumId w:val="9"/>
  </w:num>
  <w:num w:numId="15" w16cid:durableId="102043279">
    <w:abstractNumId w:val="10"/>
  </w:num>
  <w:num w:numId="16" w16cid:durableId="454639883">
    <w:abstractNumId w:val="18"/>
  </w:num>
  <w:num w:numId="17" w16cid:durableId="110590993">
    <w:abstractNumId w:val="0"/>
  </w:num>
  <w:num w:numId="18" w16cid:durableId="232357649">
    <w:abstractNumId w:val="2"/>
  </w:num>
  <w:num w:numId="19" w16cid:durableId="1534728194">
    <w:abstractNumId w:val="12"/>
  </w:num>
  <w:num w:numId="20" w16cid:durableId="600260056">
    <w:abstractNumId w:val="13"/>
  </w:num>
  <w:num w:numId="21" w16cid:durableId="1897398801">
    <w:abstractNumId w:val="7"/>
  </w:num>
  <w:num w:numId="22" w16cid:durableId="14874731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6558"/>
    <w:rsid w:val="0002024C"/>
    <w:rsid w:val="00021134"/>
    <w:rsid w:val="000306F5"/>
    <w:rsid w:val="0004515D"/>
    <w:rsid w:val="00055320"/>
    <w:rsid w:val="00057037"/>
    <w:rsid w:val="00066B73"/>
    <w:rsid w:val="000E02CF"/>
    <w:rsid w:val="00120AB1"/>
    <w:rsid w:val="001A4354"/>
    <w:rsid w:val="001F558F"/>
    <w:rsid w:val="002A7DB5"/>
    <w:rsid w:val="002D41B3"/>
    <w:rsid w:val="002E33A9"/>
    <w:rsid w:val="00320DDF"/>
    <w:rsid w:val="003429C0"/>
    <w:rsid w:val="00343BCE"/>
    <w:rsid w:val="003543AA"/>
    <w:rsid w:val="00364071"/>
    <w:rsid w:val="003A1D2F"/>
    <w:rsid w:val="003A58E4"/>
    <w:rsid w:val="003F30D2"/>
    <w:rsid w:val="004044AA"/>
    <w:rsid w:val="00484D52"/>
    <w:rsid w:val="004B3007"/>
    <w:rsid w:val="004C4C64"/>
    <w:rsid w:val="004F0054"/>
    <w:rsid w:val="00517473"/>
    <w:rsid w:val="005C4C49"/>
    <w:rsid w:val="005F1418"/>
    <w:rsid w:val="006E29A8"/>
    <w:rsid w:val="006E7FB1"/>
    <w:rsid w:val="00741B9E"/>
    <w:rsid w:val="00742A07"/>
    <w:rsid w:val="00744734"/>
    <w:rsid w:val="0077342D"/>
    <w:rsid w:val="007B753E"/>
    <w:rsid w:val="007C2F04"/>
    <w:rsid w:val="007D6AD1"/>
    <w:rsid w:val="007E069B"/>
    <w:rsid w:val="0080430F"/>
    <w:rsid w:val="0083255B"/>
    <w:rsid w:val="0086053D"/>
    <w:rsid w:val="00860596"/>
    <w:rsid w:val="00871B76"/>
    <w:rsid w:val="00872A31"/>
    <w:rsid w:val="008803A5"/>
    <w:rsid w:val="00887E19"/>
    <w:rsid w:val="008C33C0"/>
    <w:rsid w:val="00904632"/>
    <w:rsid w:val="00946D72"/>
    <w:rsid w:val="009523AD"/>
    <w:rsid w:val="009814F8"/>
    <w:rsid w:val="009A05EE"/>
    <w:rsid w:val="009B15E0"/>
    <w:rsid w:val="009D71E8"/>
    <w:rsid w:val="00A02203"/>
    <w:rsid w:val="00A50BA5"/>
    <w:rsid w:val="00A7216A"/>
    <w:rsid w:val="00A773A6"/>
    <w:rsid w:val="00A9058C"/>
    <w:rsid w:val="00AC0D1C"/>
    <w:rsid w:val="00AC19A0"/>
    <w:rsid w:val="00AE47D6"/>
    <w:rsid w:val="00AF6E6A"/>
    <w:rsid w:val="00B54EA5"/>
    <w:rsid w:val="00B738B9"/>
    <w:rsid w:val="00B9327F"/>
    <w:rsid w:val="00BF2179"/>
    <w:rsid w:val="00C10894"/>
    <w:rsid w:val="00C16385"/>
    <w:rsid w:val="00C270FF"/>
    <w:rsid w:val="00C5492F"/>
    <w:rsid w:val="00C743BC"/>
    <w:rsid w:val="00CF7990"/>
    <w:rsid w:val="00D3026D"/>
    <w:rsid w:val="00D33FE5"/>
    <w:rsid w:val="00D43BEA"/>
    <w:rsid w:val="00D852F8"/>
    <w:rsid w:val="00E456F2"/>
    <w:rsid w:val="00E66558"/>
    <w:rsid w:val="00E749AF"/>
    <w:rsid w:val="00E74A91"/>
    <w:rsid w:val="00E86D78"/>
    <w:rsid w:val="00ED740E"/>
    <w:rsid w:val="00F21865"/>
    <w:rsid w:val="00F275D5"/>
    <w:rsid w:val="00FC434A"/>
    <w:rsid w:val="00FC7D3B"/>
    <w:rsid w:val="00FD365F"/>
    <w:rsid w:val="00FF5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332BB9E1-29EC-43C4-9415-52B2AF21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C16385"/>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890093">
      <w:bodyDiv w:val="1"/>
      <w:marLeft w:val="0"/>
      <w:marRight w:val="0"/>
      <w:marTop w:val="0"/>
      <w:marBottom w:val="0"/>
      <w:divBdr>
        <w:top w:val="none" w:sz="0" w:space="0" w:color="auto"/>
        <w:left w:val="none" w:sz="0" w:space="0" w:color="auto"/>
        <w:bottom w:val="none" w:sz="0" w:space="0" w:color="auto"/>
        <w:right w:val="none" w:sz="0" w:space="0" w:color="auto"/>
      </w:divBdr>
    </w:div>
    <w:div w:id="573272708">
      <w:bodyDiv w:val="1"/>
      <w:marLeft w:val="0"/>
      <w:marRight w:val="0"/>
      <w:marTop w:val="0"/>
      <w:marBottom w:val="0"/>
      <w:divBdr>
        <w:top w:val="none" w:sz="0" w:space="0" w:color="auto"/>
        <w:left w:val="none" w:sz="0" w:space="0" w:color="auto"/>
        <w:bottom w:val="none" w:sz="0" w:space="0" w:color="auto"/>
        <w:right w:val="none" w:sz="0" w:space="0" w:color="auto"/>
      </w:divBdr>
      <w:divsChild>
        <w:div w:id="513693493">
          <w:marLeft w:val="0"/>
          <w:marRight w:val="0"/>
          <w:marTop w:val="0"/>
          <w:marBottom w:val="0"/>
          <w:divBdr>
            <w:top w:val="none" w:sz="0" w:space="0" w:color="auto"/>
            <w:left w:val="none" w:sz="0" w:space="0" w:color="auto"/>
            <w:bottom w:val="none" w:sz="0" w:space="0" w:color="auto"/>
            <w:right w:val="none" w:sz="0" w:space="0" w:color="auto"/>
          </w:divBdr>
          <w:divsChild>
            <w:div w:id="181557068">
              <w:marLeft w:val="0"/>
              <w:marRight w:val="0"/>
              <w:marTop w:val="0"/>
              <w:marBottom w:val="0"/>
              <w:divBdr>
                <w:top w:val="single" w:sz="12" w:space="1" w:color="0B57D0"/>
                <w:left w:val="single" w:sz="12" w:space="2" w:color="0B57D0"/>
                <w:bottom w:val="single" w:sz="12" w:space="1" w:color="0B57D0"/>
                <w:right w:val="single" w:sz="12" w:space="2" w:color="0B57D0"/>
              </w:divBdr>
              <w:divsChild>
                <w:div w:id="2637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911364">
      <w:bodyDiv w:val="1"/>
      <w:marLeft w:val="0"/>
      <w:marRight w:val="0"/>
      <w:marTop w:val="0"/>
      <w:marBottom w:val="0"/>
      <w:divBdr>
        <w:top w:val="none" w:sz="0" w:space="0" w:color="auto"/>
        <w:left w:val="none" w:sz="0" w:space="0" w:color="auto"/>
        <w:bottom w:val="none" w:sz="0" w:space="0" w:color="auto"/>
        <w:right w:val="none" w:sz="0" w:space="0" w:color="auto"/>
      </w:divBdr>
    </w:div>
    <w:div w:id="1680542195">
      <w:bodyDiv w:val="1"/>
      <w:marLeft w:val="0"/>
      <w:marRight w:val="0"/>
      <w:marTop w:val="0"/>
      <w:marBottom w:val="0"/>
      <w:divBdr>
        <w:top w:val="none" w:sz="0" w:space="0" w:color="auto"/>
        <w:left w:val="none" w:sz="0" w:space="0" w:color="auto"/>
        <w:bottom w:val="none" w:sz="0" w:space="0" w:color="auto"/>
        <w:right w:val="none" w:sz="0" w:space="0" w:color="auto"/>
      </w:divBdr>
    </w:div>
    <w:div w:id="1733308243">
      <w:bodyDiv w:val="1"/>
      <w:marLeft w:val="0"/>
      <w:marRight w:val="0"/>
      <w:marTop w:val="0"/>
      <w:marBottom w:val="0"/>
      <w:divBdr>
        <w:top w:val="none" w:sz="0" w:space="0" w:color="auto"/>
        <w:left w:val="none" w:sz="0" w:space="0" w:color="auto"/>
        <w:bottom w:val="none" w:sz="0" w:space="0" w:color="auto"/>
        <w:right w:val="none" w:sz="0" w:space="0" w:color="auto"/>
      </w:divBdr>
      <w:divsChild>
        <w:div w:id="1320307229">
          <w:marLeft w:val="0"/>
          <w:marRight w:val="0"/>
          <w:marTop w:val="0"/>
          <w:marBottom w:val="0"/>
          <w:divBdr>
            <w:top w:val="none" w:sz="0" w:space="0" w:color="auto"/>
            <w:left w:val="none" w:sz="0" w:space="0" w:color="auto"/>
            <w:bottom w:val="none" w:sz="0" w:space="0" w:color="auto"/>
            <w:right w:val="none" w:sz="0" w:space="0" w:color="auto"/>
          </w:divBdr>
          <w:divsChild>
            <w:div w:id="1058361235">
              <w:marLeft w:val="0"/>
              <w:marRight w:val="0"/>
              <w:marTop w:val="0"/>
              <w:marBottom w:val="0"/>
              <w:divBdr>
                <w:top w:val="single" w:sz="12" w:space="1" w:color="0B57D0"/>
                <w:left w:val="single" w:sz="12" w:space="2" w:color="0B57D0"/>
                <w:bottom w:val="single" w:sz="12" w:space="1" w:color="0B57D0"/>
                <w:right w:val="single" w:sz="12" w:space="2" w:color="0B57D0"/>
              </w:divBdr>
              <w:divsChild>
                <w:div w:id="119422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42624">
      <w:bodyDiv w:val="1"/>
      <w:marLeft w:val="0"/>
      <w:marRight w:val="0"/>
      <w:marTop w:val="0"/>
      <w:marBottom w:val="0"/>
      <w:divBdr>
        <w:top w:val="none" w:sz="0" w:space="0" w:color="auto"/>
        <w:left w:val="none" w:sz="0" w:space="0" w:color="auto"/>
        <w:bottom w:val="none" w:sz="0" w:space="0" w:color="auto"/>
        <w:right w:val="none" w:sz="0" w:space="0" w:color="auto"/>
      </w:divBdr>
    </w:div>
    <w:div w:id="1792245740">
      <w:bodyDiv w:val="1"/>
      <w:marLeft w:val="0"/>
      <w:marRight w:val="0"/>
      <w:marTop w:val="0"/>
      <w:marBottom w:val="0"/>
      <w:divBdr>
        <w:top w:val="none" w:sz="0" w:space="0" w:color="auto"/>
        <w:left w:val="none" w:sz="0" w:space="0" w:color="auto"/>
        <w:bottom w:val="none" w:sz="0" w:space="0" w:color="auto"/>
        <w:right w:val="none" w:sz="0" w:space="0" w:color="auto"/>
      </w:divBdr>
      <w:divsChild>
        <w:div w:id="1541013687">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literacytrust.org.uk/research-services/research-themes/reading/" TargetMode="External"/><Relationship Id="rId18" Type="http://schemas.openxmlformats.org/officeDocument/2006/relationships/hyperlink" Target="https://educationendowmentfoundation.org.uk/education-evidence/teaching-learning-toolkit/parental-engagemen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my.chartered.college/impact_article/lets-talk-about-disadvantage-the-fundamental-importance-of-oracy-in-closing-the-gap/" TargetMode="External"/><Relationship Id="rId12" Type="http://schemas.openxmlformats.org/officeDocument/2006/relationships/hyperlink" Target="https://playtherapy.org.uk/our-background/" TargetMode="External"/><Relationship Id="rId17" Type="http://schemas.openxmlformats.org/officeDocument/2006/relationships/hyperlink" Target="https://educationendowmentfoundation.org.uk/projects-and-evaluation/projects/magic-breakfast" TargetMode="External"/><Relationship Id="rId2" Type="http://schemas.openxmlformats.org/officeDocument/2006/relationships/styles" Target="styles.xml"/><Relationship Id="rId16" Type="http://schemas.openxmlformats.org/officeDocument/2006/relationships/hyperlink" Target="https://www.bell-foundation.org.uk/resources/resource-filter/evidence-and-policy/?_gl=1*x6bafj*_up*MQ..*_ga*MTMzMDY4MjgxLjE3MjU5NzM4NjM.*_ga_QBGWH5CZBF*MTcyNTk3Mzg2Mi4xLjAuMTcyNTk3Mzg2Mi4wLjAuMA.."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tureuk.org/reports/the-eef-toolkit-and-nurture-group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eer-tutoring" TargetMode="External"/><Relationship Id="rId23" Type="http://schemas.openxmlformats.org/officeDocument/2006/relationships/theme" Target="theme/theme1.xml"/><Relationship Id="rId10" Type="http://schemas.openxmlformats.org/officeDocument/2006/relationships/hyperlink" Target="https://www.elsanetwork.org/elsa-network/evaluation-reports/" TargetMode="External"/><Relationship Id="rId19" Type="http://schemas.openxmlformats.org/officeDocument/2006/relationships/hyperlink" Target="https://educationendowmentfoundation.org.uk/projects-and-evaluation/projects/magic-breakfas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mastery-learning" TargetMode="External"/><Relationship Id="rId14" Type="http://schemas.openxmlformats.org/officeDocument/2006/relationships/hyperlink" Target="https://educationendowmentfoundation.org.uk/education-evidence/early-years-toolkit/early-literacy-approach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Matthew Watt</cp:lastModifiedBy>
  <cp:revision>2</cp:revision>
  <cp:lastPrinted>2014-09-17T13:26:00Z</cp:lastPrinted>
  <dcterms:created xsi:type="dcterms:W3CDTF">2024-09-10T13:30:00Z</dcterms:created>
  <dcterms:modified xsi:type="dcterms:W3CDTF">2024-09-10T13:30:00Z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